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bookmarkStart w:id="0" w:name="_GoBack"/>
      <w:bookmarkEnd w:id="0"/>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DF0C7C" w:rsidRPr="00DF0C7C" w:rsidRDefault="00DF0C7C" w:rsidP="00046649">
      <w:pPr>
        <w:pStyle w:val="NoSpacing"/>
        <w:jc w:val="center"/>
        <w:rPr>
          <w:b/>
          <w:bCs/>
          <w:sz w:val="26"/>
          <w:szCs w:val="26"/>
        </w:rPr>
      </w:pPr>
    </w:p>
    <w:p w:rsidR="00896342" w:rsidRDefault="00DF0C7C" w:rsidP="00046649">
      <w:pPr>
        <w:pStyle w:val="NoSpacing"/>
        <w:jc w:val="center"/>
        <w:rPr>
          <w:b/>
          <w:bCs/>
        </w:rPr>
      </w:pPr>
      <w:r>
        <w:rPr>
          <w:b/>
          <w:bCs/>
          <w:sz w:val="26"/>
          <w:szCs w:val="26"/>
        </w:rPr>
        <w:t xml:space="preserve">GLOBAL </w:t>
      </w:r>
      <w:r w:rsidR="00896342" w:rsidRPr="00896342">
        <w:rPr>
          <w:b/>
          <w:bCs/>
          <w:sz w:val="26"/>
          <w:szCs w:val="26"/>
        </w:rPr>
        <w:t>TENDER</w:t>
      </w:r>
      <w:r w:rsidR="00896342" w:rsidRPr="00046649">
        <w:rPr>
          <w:b/>
          <w:bCs/>
        </w:rPr>
        <w:t xml:space="preserve"> </w:t>
      </w:r>
    </w:p>
    <w:p w:rsidR="00DF0C7C" w:rsidRPr="00DF0C7C" w:rsidRDefault="00DF0C7C" w:rsidP="00046649">
      <w:pPr>
        <w:pStyle w:val="NoSpacing"/>
        <w:jc w:val="center"/>
        <w:rPr>
          <w:b/>
          <w:bCs/>
          <w:sz w:val="2"/>
          <w:szCs w:val="2"/>
        </w:rPr>
      </w:pPr>
    </w:p>
    <w:p w:rsidR="00DF0C7C" w:rsidRPr="00DF0C7C" w:rsidRDefault="00DF0C7C" w:rsidP="00046649">
      <w:pPr>
        <w:pStyle w:val="NoSpacing"/>
        <w:jc w:val="center"/>
        <w:rPr>
          <w:b/>
          <w:bCs/>
          <w:sz w:val="6"/>
          <w:szCs w:val="6"/>
        </w:rPr>
      </w:pPr>
    </w:p>
    <w:p w:rsidR="00BD6E0A" w:rsidRDefault="00BD6E0A" w:rsidP="00046649">
      <w:pPr>
        <w:pStyle w:val="NoSpacing"/>
        <w:jc w:val="center"/>
        <w:rPr>
          <w:b/>
          <w:bCs/>
        </w:rPr>
      </w:pPr>
      <w:r w:rsidRPr="00046649">
        <w:rPr>
          <w:b/>
          <w:bCs/>
        </w:rPr>
        <w:t>BID DOCUMENT</w:t>
      </w:r>
      <w:r w:rsidR="00896342">
        <w:rPr>
          <w:b/>
          <w:bCs/>
        </w:rPr>
        <w:t xml:space="preserve">- </w:t>
      </w:r>
      <w:r w:rsidRPr="00046649">
        <w:rPr>
          <w:b/>
          <w:bCs/>
        </w:rPr>
        <w:t>(TWO BID)</w:t>
      </w:r>
    </w:p>
    <w:p w:rsidR="00685C14" w:rsidRPr="00DF0C7C" w:rsidRDefault="00685C14" w:rsidP="00046649">
      <w:pPr>
        <w:pStyle w:val="NoSpacing"/>
        <w:jc w:val="center"/>
        <w:rPr>
          <w:b/>
          <w:bCs/>
          <w:sz w:val="26"/>
          <w:szCs w:val="26"/>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AD47BE">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AD47BE">
              <w:rPr>
                <w:rFonts w:cs="Calibri"/>
                <w:b/>
                <w:color w:val="FF0000"/>
                <w:lang w:eastAsia="en-IN"/>
              </w:rPr>
              <w:t>35</w:t>
            </w:r>
            <w:r w:rsidRPr="00BA621B">
              <w:rPr>
                <w:rFonts w:cs="Calibri"/>
                <w:b/>
                <w:color w:val="FF0000"/>
                <w:lang w:eastAsia="en-IN"/>
              </w:rPr>
              <w:t>)/</w:t>
            </w:r>
            <w:r w:rsidR="00D368D3">
              <w:rPr>
                <w:rFonts w:cs="Calibri"/>
                <w:b/>
                <w:color w:val="FF0000"/>
                <w:lang w:eastAsia="en-IN"/>
              </w:rPr>
              <w:t>22-23</w:t>
            </w:r>
            <w:r w:rsidRPr="00BA621B">
              <w:rPr>
                <w:rFonts w:cs="Calibri"/>
                <w:b/>
                <w:color w:val="FF0000"/>
                <w:lang w:eastAsia="en-IN"/>
              </w:rPr>
              <w:t>/N-PUR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213FF2" w:rsidP="00AF6C9E">
            <w:pPr>
              <w:jc w:val="center"/>
              <w:rPr>
                <w:rFonts w:cs="Calibri"/>
                <w:b/>
                <w:color w:val="FF0000"/>
                <w:lang w:eastAsia="en-IN"/>
              </w:rPr>
            </w:pPr>
            <w:r>
              <w:rPr>
                <w:rFonts w:cs="Calibri"/>
                <w:b/>
                <w:color w:val="FF0000"/>
                <w:lang w:eastAsia="en-IN"/>
              </w:rPr>
              <w:t xml:space="preserve">Semi Preprative </w:t>
            </w:r>
            <w:r w:rsidR="00636BCC">
              <w:rPr>
                <w:rFonts w:cs="Calibri"/>
                <w:b/>
                <w:color w:val="FF0000"/>
                <w:lang w:eastAsia="en-IN"/>
              </w:rPr>
              <w:t xml:space="preserve">HPLC With </w:t>
            </w:r>
            <w:r w:rsidR="00AF6C9E">
              <w:rPr>
                <w:rFonts w:cs="Calibri"/>
                <w:b/>
                <w:color w:val="FF0000"/>
                <w:lang w:eastAsia="en-IN"/>
              </w:rPr>
              <w:t>Accessories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AD47BE" w:rsidP="00B773B3">
            <w:pPr>
              <w:jc w:val="center"/>
              <w:rPr>
                <w:rFonts w:cs="Calibri"/>
                <w:b/>
                <w:color w:val="FF0000"/>
                <w:lang w:eastAsia="en-IN"/>
              </w:rPr>
            </w:pPr>
            <w:r>
              <w:rPr>
                <w:rFonts w:cs="Calibri"/>
                <w:b/>
                <w:color w:val="FF0000"/>
                <w:lang w:eastAsia="en-IN"/>
              </w:rPr>
              <w:t>52000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w:t>
      </w:r>
      <w:r w:rsidRPr="00E236F3">
        <w:rPr>
          <w:b/>
          <w:bCs/>
        </w:rPr>
        <w:t>detailed Tender Documents</w:t>
      </w:r>
      <w:r w:rsidR="00E236F3">
        <w:t xml:space="preserve"> and </w:t>
      </w:r>
      <w:r w:rsidR="00E236F3" w:rsidRPr="00E236F3">
        <w:rPr>
          <w:b/>
          <w:bCs/>
        </w:rPr>
        <w:t>further correspond</w:t>
      </w:r>
      <w:r w:rsidR="00E236F3">
        <w:t>ence</w:t>
      </w:r>
      <w:r w:rsidRPr="00002C24">
        <w:t xml:space="preserve">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334E33">
        <w:rPr>
          <w:color w:val="000000"/>
        </w:rPr>
        <w:t xml:space="preserve">        </w:t>
      </w:r>
      <w:r w:rsidR="00AD47BE">
        <w:rPr>
          <w:color w:val="000000"/>
        </w:rPr>
        <w:t>30</w:t>
      </w:r>
      <w:r>
        <w:rPr>
          <w:b/>
          <w:color w:val="FF0000"/>
        </w:rPr>
        <w:t xml:space="preserve"> </w:t>
      </w:r>
      <w:r w:rsidR="006F27E9" w:rsidRPr="006F27E9">
        <w:rPr>
          <w:b/>
          <w:color w:val="FF0000"/>
          <w:vertAlign w:val="superscript"/>
        </w:rPr>
        <w:t>th</w:t>
      </w:r>
      <w:r w:rsidR="006F27E9">
        <w:rPr>
          <w:b/>
          <w:color w:val="FF0000"/>
        </w:rPr>
        <w:t xml:space="preserve"> </w:t>
      </w:r>
      <w:r w:rsidR="00D66BA4">
        <w:rPr>
          <w:rFonts w:cs="Arial"/>
          <w:b/>
          <w:color w:val="FF0000"/>
          <w:highlight w:val="yellow"/>
        </w:rPr>
        <w:t xml:space="preserve">  December, 2022 </w:t>
      </w:r>
      <w:r w:rsidR="00D66BA4" w:rsidRPr="00DD171E">
        <w:rPr>
          <w:rFonts w:cs="Arial"/>
          <w:b/>
          <w:color w:val="FF0000"/>
          <w:highlight w:val="yellow"/>
        </w:rPr>
        <w:t xml:space="preserve"> (</w:t>
      </w:r>
      <w:r w:rsidR="00D66BA4">
        <w:rPr>
          <w:rFonts w:cs="Arial"/>
          <w:b/>
          <w:color w:val="FF0000"/>
          <w:highlight w:val="yellow"/>
        </w:rPr>
        <w:t>15:00</w:t>
      </w:r>
      <w:r w:rsidR="00D66BA4" w:rsidRPr="00DD171E">
        <w:rPr>
          <w:rFonts w:cs="Arial"/>
          <w:b/>
          <w:color w:val="FF0000"/>
          <w:highlight w:val="yellow"/>
        </w:rPr>
        <w:t xml:space="preserve"> Hrs)</w:t>
      </w:r>
      <w:r>
        <w:rPr>
          <w:b/>
          <w:color w:val="FF0000"/>
          <w:sz w:val="32"/>
          <w:szCs w:val="32"/>
        </w:rPr>
        <w:t xml:space="preserve">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334E33">
        <w:rPr>
          <w:color w:val="000000"/>
        </w:rPr>
        <w:t xml:space="preserve">       </w:t>
      </w:r>
      <w:r w:rsidR="00AD47BE">
        <w:rPr>
          <w:color w:val="000000"/>
        </w:rPr>
        <w:t>30</w:t>
      </w:r>
      <w:r w:rsidR="006F27E9" w:rsidRPr="006F27E9">
        <w:rPr>
          <w:rFonts w:cs="Arial"/>
          <w:b/>
          <w:color w:val="FF0000"/>
          <w:highlight w:val="yellow"/>
          <w:vertAlign w:val="superscript"/>
        </w:rPr>
        <w:t>th</w:t>
      </w:r>
      <w:r w:rsidR="006F27E9">
        <w:rPr>
          <w:rFonts w:cs="Arial"/>
          <w:b/>
          <w:color w:val="FF0000"/>
          <w:highlight w:val="yellow"/>
        </w:rPr>
        <w:t xml:space="preserve"> </w:t>
      </w:r>
      <w:r w:rsidR="00D66BA4">
        <w:rPr>
          <w:rFonts w:cs="Arial"/>
          <w:b/>
          <w:color w:val="FF0000"/>
          <w:highlight w:val="yellow"/>
        </w:rPr>
        <w:t xml:space="preserve">December, 2022 </w:t>
      </w:r>
      <w:r w:rsidR="00D66BA4" w:rsidRPr="00DD171E">
        <w:rPr>
          <w:rFonts w:cs="Arial"/>
          <w:b/>
          <w:color w:val="FF0000"/>
          <w:highlight w:val="yellow"/>
        </w:rPr>
        <w:t xml:space="preserve"> (</w:t>
      </w:r>
      <w:r w:rsidR="00D66BA4">
        <w:rPr>
          <w:rFonts w:cs="Arial"/>
          <w:b/>
          <w:color w:val="FF0000"/>
          <w:highlight w:val="yellow"/>
        </w:rPr>
        <w:t>15:30</w:t>
      </w:r>
      <w:r w:rsidR="00D66BA4" w:rsidRPr="00DD171E">
        <w:rPr>
          <w:rFonts w:cs="Arial"/>
          <w:b/>
          <w:color w:val="FF0000"/>
          <w:highlight w:val="yellow"/>
        </w:rPr>
        <w:t xml:space="preserve"> Hrs)</w:t>
      </w:r>
      <w:r w:rsidR="00D66BA4">
        <w:rPr>
          <w:rFonts w:cs="Arial"/>
          <w:b/>
          <w:color w:val="FF0000"/>
        </w:rPr>
        <w:t xml:space="preserve"> </w:t>
      </w:r>
      <w:r w:rsidRPr="007F500C">
        <w:rPr>
          <w:b/>
          <w:color w:val="FF0000"/>
        </w:rPr>
        <w:t>onwards.</w:t>
      </w:r>
    </w:p>
    <w:p w:rsidR="00E236F3" w:rsidRDefault="00E236F3" w:rsidP="00BD6E0A">
      <w:pPr>
        <w:jc w:val="center"/>
        <w:rPr>
          <w:rFonts w:cs="Arial"/>
          <w:b/>
          <w:bCs/>
          <w:u w:val="single"/>
        </w:rPr>
      </w:pPr>
    </w:p>
    <w:p w:rsidR="00E236F3" w:rsidRDefault="00E236F3" w:rsidP="00BD6E0A">
      <w:pPr>
        <w:jc w:val="center"/>
        <w:rPr>
          <w:rFonts w:cs="Arial"/>
          <w:b/>
          <w:bCs/>
          <w:u w:val="single"/>
        </w:rPr>
      </w:pPr>
    </w:p>
    <w:p w:rsidR="00BD6E0A" w:rsidRPr="00F944AE" w:rsidRDefault="00BD6E0A" w:rsidP="00E236F3">
      <w:pP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E236F3" w:rsidRDefault="00BD6E0A" w:rsidP="00E236F3">
      <w:pPr>
        <w:pStyle w:val="Heading4"/>
        <w:rPr>
          <w:rStyle w:val="Strong"/>
        </w:rPr>
      </w:pPr>
      <w:r w:rsidRPr="00E236F3">
        <w:rPr>
          <w:rStyle w:val="Strong"/>
        </w:rPr>
        <w:t>Stores &amp; Purchase Officer</w:t>
      </w:r>
    </w:p>
    <w:p w:rsidR="00BD6E0A" w:rsidRPr="00E236F3" w:rsidRDefault="00BD6E0A" w:rsidP="00E236F3">
      <w:pPr>
        <w:pStyle w:val="Heading4"/>
        <w:rPr>
          <w:rStyle w:val="Strong"/>
        </w:rPr>
      </w:pPr>
      <w:r w:rsidRPr="00E236F3">
        <w:rPr>
          <w:rStyle w:val="Strong"/>
        </w:rPr>
        <w:t>CENTER OF INNOVATIVE AND APPLIED BIOPROCESSING</w:t>
      </w:r>
    </w:p>
    <w:p w:rsidR="00BD6E0A" w:rsidRPr="00E236F3" w:rsidRDefault="00BD6E0A" w:rsidP="00E236F3">
      <w:pPr>
        <w:pStyle w:val="Heading4"/>
        <w:rPr>
          <w:rStyle w:val="Strong"/>
        </w:rPr>
      </w:pPr>
      <w:r w:rsidRPr="00E236F3">
        <w:rPr>
          <w:rStyle w:val="Strong"/>
        </w:rPr>
        <w:t>Knowledge City, Sector 81, Mohali - 140306</w:t>
      </w:r>
    </w:p>
    <w:p w:rsidR="00BD6E0A" w:rsidRPr="006A2C21" w:rsidRDefault="00BD6E0A" w:rsidP="00E236F3">
      <w:pPr>
        <w:pStyle w:val="Heading1"/>
        <w:tabs>
          <w:tab w:val="left" w:pos="900"/>
        </w:tabs>
        <w:spacing w:before="0"/>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E236F3">
      <w:pPr>
        <w:spacing w:line="240" w:lineRule="auto"/>
        <w:rPr>
          <w:rFonts w:ascii="Arial" w:hAnsi="Arial" w:cs="Arial"/>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r w:rsidR="00E236F3">
        <w:rPr>
          <w:rFonts w:ascii="Times New Roman" w:hAnsi="Times New Roman"/>
          <w:sz w:val="20"/>
          <w:szCs w:val="20"/>
        </w:rPr>
        <w:t xml:space="preserve">, </w:t>
      </w:r>
      <w:r w:rsidRPr="006A2C21">
        <w:rPr>
          <w:rFonts w:ascii="Arial" w:hAnsi="Arial" w:cs="Arial"/>
        </w:rPr>
        <w:t xml:space="preserve">Website: </w:t>
      </w:r>
      <w:hyperlink r:id="rId10" w:history="1">
        <w:r w:rsidRPr="000A1EDF">
          <w:rPr>
            <w:rStyle w:val="Hyperlink"/>
            <w:rFonts w:ascii="Arial" w:hAnsi="Arial" w:cs="Arial"/>
            <w:b/>
          </w:rPr>
          <w:t>http://www.ciab.res.in</w:t>
        </w:r>
      </w:hyperlink>
      <w:r>
        <w:rPr>
          <w:rFonts w:ascii="Arial" w:hAnsi="Arial" w:cs="Arial"/>
          <w:b/>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F4712" w:rsidRPr="00DA2EA4" w:rsidRDefault="004F4712" w:rsidP="00BD6E0A">
      <w:pPr>
        <w:jc w:val="center"/>
        <w:rPr>
          <w:rFonts w:cs="Arial"/>
          <w:b/>
          <w:bCs/>
          <w:sz w:val="14"/>
          <w:szCs w:val="14"/>
        </w:rPr>
      </w:pPr>
    </w:p>
    <w:p w:rsidR="00BD6E0A" w:rsidRDefault="004F4712" w:rsidP="00BD6E0A">
      <w:pPr>
        <w:jc w:val="center"/>
        <w:rPr>
          <w:rFonts w:cs="Arial"/>
          <w:b/>
          <w:bCs/>
          <w:sz w:val="26"/>
          <w:szCs w:val="26"/>
        </w:rPr>
      </w:pPr>
      <w:r w:rsidRPr="008D14F7">
        <w:rPr>
          <w:rFonts w:cs="Arial"/>
          <w:b/>
          <w:bCs/>
          <w:sz w:val="32"/>
          <w:szCs w:val="32"/>
          <w:highlight w:val="yellow"/>
        </w:rPr>
        <w:t>Global</w:t>
      </w:r>
      <w:r w:rsidR="00BD6E0A" w:rsidRPr="008D14F7">
        <w:rPr>
          <w:rFonts w:cs="Arial"/>
          <w:b/>
          <w:bCs/>
          <w:sz w:val="32"/>
          <w:szCs w:val="32"/>
          <w:highlight w:val="yellow"/>
        </w:rPr>
        <w:t xml:space="preserve"> Tender </w:t>
      </w:r>
      <w:r w:rsidRPr="008D14F7">
        <w:rPr>
          <w:rFonts w:cs="Arial"/>
          <w:b/>
          <w:bCs/>
          <w:sz w:val="32"/>
          <w:szCs w:val="32"/>
          <w:highlight w:val="yellow"/>
        </w:rPr>
        <w:t>Enquiry</w:t>
      </w:r>
    </w:p>
    <w:p w:rsidR="00BD6E0A" w:rsidRDefault="004F4712" w:rsidP="00BD6E0A">
      <w:pPr>
        <w:pStyle w:val="Heading2"/>
        <w:tabs>
          <w:tab w:val="left" w:pos="180"/>
        </w:tabs>
        <w:ind w:left="180"/>
        <w:jc w:val="both"/>
        <w:rPr>
          <w:b w:val="0"/>
          <w:bCs w:val="0"/>
          <w:sz w:val="20"/>
          <w:szCs w:val="20"/>
        </w:rPr>
      </w:pPr>
      <w:r>
        <w:rPr>
          <w:b w:val="0"/>
          <w:bCs w:val="0"/>
          <w:sz w:val="20"/>
          <w:szCs w:val="20"/>
        </w:rPr>
        <w:tab/>
      </w:r>
      <w:r w:rsidR="00BD6E0A">
        <w:rPr>
          <w:b w:val="0"/>
          <w:bCs w:val="0"/>
          <w:sz w:val="20"/>
          <w:szCs w:val="20"/>
        </w:rPr>
        <w:t>Chief Executive Officer</w:t>
      </w:r>
      <w:r w:rsidR="00BD6E0A" w:rsidRPr="00C41B47">
        <w:rPr>
          <w:b w:val="0"/>
          <w:bCs w:val="0"/>
          <w:sz w:val="20"/>
          <w:szCs w:val="20"/>
        </w:rPr>
        <w:t xml:space="preserve">, </w:t>
      </w:r>
      <w:r w:rsidR="00BD6E0A">
        <w:rPr>
          <w:b w:val="0"/>
          <w:bCs w:val="0"/>
          <w:sz w:val="20"/>
          <w:szCs w:val="20"/>
        </w:rPr>
        <w:t xml:space="preserve">CIAB </w:t>
      </w:r>
      <w:r w:rsidR="00BD6E0A" w:rsidRPr="00C41B47">
        <w:rPr>
          <w:b w:val="0"/>
          <w:bCs w:val="0"/>
          <w:sz w:val="20"/>
          <w:szCs w:val="20"/>
        </w:rPr>
        <w:t xml:space="preserve">invites tenders </w:t>
      </w:r>
      <w:r w:rsidR="00BD6E0A">
        <w:rPr>
          <w:b w:val="0"/>
          <w:bCs w:val="0"/>
          <w:sz w:val="20"/>
          <w:szCs w:val="20"/>
        </w:rPr>
        <w:t xml:space="preserve">(Two Bid System) </w:t>
      </w:r>
      <w:r w:rsidR="00BD6E0A" w:rsidRPr="00C41B47">
        <w:rPr>
          <w:b w:val="0"/>
          <w:bCs w:val="0"/>
          <w:sz w:val="20"/>
          <w:szCs w:val="20"/>
        </w:rPr>
        <w:t>in closed/sealed covers with wax/cello tape/ company seal from the reputed Indian/foreign manufacturers or sole authorized dealers/distributors for the supply of the following item(s)</w:t>
      </w:r>
      <w:r w:rsidR="00BD6E0A">
        <w:rPr>
          <w:b w:val="0"/>
          <w:bCs w:val="0"/>
          <w:sz w:val="20"/>
          <w:szCs w:val="20"/>
        </w:rPr>
        <w:t>:</w:t>
      </w:r>
    </w:p>
    <w:p w:rsidR="004F4712" w:rsidRPr="004F4712" w:rsidRDefault="004F4712" w:rsidP="004F4712">
      <w:pPr>
        <w:rPr>
          <w:sz w:val="4"/>
          <w:szCs w:val="4"/>
          <w:lang w:eastAsia="ar-SA" w:bidi="hi-IN"/>
        </w:rPr>
      </w:pP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D86232">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D86232">
              <w:rPr>
                <w:rFonts w:cs="Calibri"/>
                <w:b/>
                <w:color w:val="000000"/>
                <w:lang w:eastAsia="en-IN"/>
              </w:rPr>
              <w:t>35</w:t>
            </w:r>
            <w:r>
              <w:rPr>
                <w:rFonts w:cs="Calibri"/>
                <w:b/>
                <w:color w:val="000000"/>
                <w:lang w:eastAsia="en-IN"/>
              </w:rPr>
              <w:t>)/</w:t>
            </w:r>
            <w:r w:rsidR="004F4712">
              <w:rPr>
                <w:rFonts w:cs="Calibri"/>
                <w:b/>
                <w:color w:val="000000"/>
                <w:lang w:eastAsia="en-IN"/>
              </w:rPr>
              <w:t>22-23/</w:t>
            </w:r>
            <w:r>
              <w:rPr>
                <w:rFonts w:cs="Calibri"/>
                <w:b/>
                <w:color w:val="000000"/>
                <w:lang w:eastAsia="en-IN"/>
              </w:rPr>
              <w:t>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F665B4" w:rsidP="00D86232">
            <w:pPr>
              <w:jc w:val="center"/>
              <w:rPr>
                <w:rFonts w:cs="Calibri"/>
                <w:b/>
                <w:color w:val="000000"/>
                <w:lang w:eastAsia="en-IN"/>
              </w:rPr>
            </w:pPr>
            <w:r>
              <w:rPr>
                <w:rFonts w:cs="Calibri"/>
                <w:b/>
                <w:color w:val="FF0000"/>
                <w:lang w:eastAsia="en-IN"/>
              </w:rPr>
              <w:t>Semi Preprative HPLC With Accessories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D86232" w:rsidP="00B773B3">
            <w:pPr>
              <w:jc w:val="center"/>
              <w:rPr>
                <w:rFonts w:cs="Calibri"/>
                <w:b/>
                <w:color w:val="000000"/>
                <w:lang w:eastAsia="en-IN"/>
              </w:rPr>
            </w:pPr>
            <w:r>
              <w:rPr>
                <w:rFonts w:cs="Calibri"/>
                <w:b/>
                <w:color w:val="000000"/>
                <w:lang w:eastAsia="en-IN"/>
              </w:rPr>
              <w:t>520</w:t>
            </w:r>
            <w:r w:rsidR="004F4712">
              <w:rPr>
                <w:rFonts w:cs="Calibri"/>
                <w:b/>
                <w:color w:val="000000"/>
                <w:lang w:eastAsia="en-IN"/>
              </w:rPr>
              <w:t>00</w:t>
            </w:r>
            <w:r w:rsidR="00C56C37">
              <w:rPr>
                <w:rFonts w:cs="Calibri"/>
                <w:b/>
                <w:color w:val="000000"/>
                <w:lang w:eastAsia="en-IN"/>
              </w:rPr>
              <w:t>/-</w:t>
            </w:r>
          </w:p>
        </w:tc>
      </w:tr>
    </w:tbl>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PLEASE REFER TO THE DETAILED SPECIFICATION FOR THE RESPECTIVE ITEM AT THE END OF THIS TENDER DOCUMENT (CH.XIV).</w:t>
      </w:r>
    </w:p>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EACH ITEM HAS TO BE QUOTED SEPARATELY.</w:t>
      </w:r>
    </w:p>
    <w:p w:rsidR="00BD6E0A" w:rsidRDefault="00BD6E0A" w:rsidP="00A50C20">
      <w:pPr>
        <w:jc w:val="both"/>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D86232">
        <w:rPr>
          <w:color w:val="000000"/>
          <w:sz w:val="20"/>
          <w:szCs w:val="20"/>
        </w:rPr>
        <w:t>30</w:t>
      </w:r>
      <w:r w:rsidR="008D14F7" w:rsidRPr="008D14F7">
        <w:rPr>
          <w:b/>
          <w:color w:val="FF0000"/>
          <w:highlight w:val="yellow"/>
          <w:vertAlign w:val="superscript"/>
        </w:rPr>
        <w:t>th</w:t>
      </w:r>
      <w:r w:rsidR="008D14F7">
        <w:rPr>
          <w:b/>
          <w:color w:val="FF0000"/>
          <w:highlight w:val="yellow"/>
        </w:rPr>
        <w:t xml:space="preserve"> December</w:t>
      </w:r>
      <w:r w:rsidR="00643250">
        <w:rPr>
          <w:rFonts w:cs="Arial"/>
          <w:b/>
          <w:color w:val="FF0000"/>
          <w:highlight w:val="yellow"/>
        </w:rPr>
        <w:t xml:space="preserve">, </w:t>
      </w:r>
      <w:r w:rsidR="009366A7" w:rsidRPr="00DD171E">
        <w:rPr>
          <w:rFonts w:cs="Arial"/>
          <w:b/>
          <w:color w:val="FF0000"/>
          <w:highlight w:val="yellow"/>
        </w:rPr>
        <w:t>20</w:t>
      </w:r>
      <w:r w:rsidR="008D14F7">
        <w:rPr>
          <w:rFonts w:cs="Arial"/>
          <w:b/>
          <w:color w:val="FF0000"/>
          <w:highlight w:val="yellow"/>
        </w:rPr>
        <w:t>22</w:t>
      </w:r>
      <w:r w:rsidR="009366A7" w:rsidRPr="00DD171E">
        <w:rPr>
          <w:rFonts w:cs="Arial"/>
          <w:b/>
          <w:color w:val="FF0000"/>
          <w:highlight w:val="yellow"/>
        </w:rPr>
        <w:t xml:space="preserve"> (</w:t>
      </w:r>
      <w:r w:rsidR="009366A7">
        <w:rPr>
          <w:rFonts w:cs="Arial"/>
          <w:b/>
          <w:color w:val="FF0000"/>
          <w:highlight w:val="yellow"/>
        </w:rPr>
        <w:t>14:30</w:t>
      </w:r>
      <w:r w:rsidR="009366A7" w:rsidRPr="00DD171E">
        <w:rPr>
          <w:rFonts w:cs="Arial"/>
          <w:b/>
          <w:color w:val="FF0000"/>
          <w:highlight w:val="yellow"/>
        </w:rPr>
        <w:t xml:space="preserve"> Hrs)</w:t>
      </w:r>
      <w:r w:rsidR="009366A7">
        <w:rPr>
          <w:rFonts w:cs="Arial"/>
          <w:b/>
          <w:color w:val="FF000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8733AF">
            <w:pPr>
              <w:pStyle w:val="BodyText2"/>
              <w:spacing w:line="240" w:lineRule="auto"/>
              <w:jc w:val="both"/>
              <w:rPr>
                <w:rFonts w:cs="Arial"/>
                <w:b/>
                <w:color w:val="FF0000"/>
                <w:highlight w:val="yellow"/>
              </w:rPr>
            </w:pPr>
            <w:r w:rsidRPr="00DD171E">
              <w:rPr>
                <w:rFonts w:cs="Arial"/>
                <w:b/>
                <w:color w:val="FF0000"/>
                <w:highlight w:val="yellow"/>
              </w:rPr>
              <w:t xml:space="preserve">           </w:t>
            </w:r>
            <w:r w:rsidR="008733AF">
              <w:rPr>
                <w:rFonts w:cs="Arial"/>
                <w:b/>
                <w:color w:val="FF0000"/>
                <w:highlight w:val="yellow"/>
              </w:rPr>
              <w:t>07 December,</w:t>
            </w:r>
            <w:r w:rsidR="0075003A">
              <w:rPr>
                <w:rFonts w:cs="Arial"/>
                <w:b/>
                <w:color w:val="FF0000"/>
                <w:highlight w:val="yellow"/>
              </w:rPr>
              <w:t xml:space="preserve"> 2022</w:t>
            </w:r>
            <w:r w:rsidR="00001E6D" w:rsidRPr="00DD171E">
              <w:rPr>
                <w:rFonts w:cs="Arial"/>
                <w:b/>
                <w:color w:val="FF0000"/>
                <w:highlight w:val="yellow"/>
              </w:rPr>
              <w:t xml:space="preserve"> (</w:t>
            </w:r>
            <w:r w:rsidR="0075003A">
              <w:rPr>
                <w:rFonts w:cs="Arial"/>
                <w:b/>
                <w:color w:val="FF0000"/>
                <w:highlight w:val="yellow"/>
              </w:rPr>
              <w:t>12</w:t>
            </w:r>
            <w:r w:rsidR="00343F19">
              <w:rPr>
                <w:rFonts w:cs="Arial"/>
                <w:b/>
                <w:color w:val="FF0000"/>
                <w:highlight w:val="yellow"/>
              </w:rPr>
              <w:t>:</w:t>
            </w:r>
            <w:r w:rsidR="0075003A">
              <w:rPr>
                <w:rFonts w:cs="Arial"/>
                <w:b/>
                <w:color w:val="FF0000"/>
                <w:highlight w:val="yellow"/>
              </w:rPr>
              <w:t>00</w:t>
            </w:r>
            <w:r w:rsidR="00001E6D" w:rsidRPr="00DD171E">
              <w:rPr>
                <w:rFonts w:cs="Arial"/>
                <w:b/>
                <w:color w:val="FF0000"/>
                <w:highlight w:val="yellow"/>
              </w:rPr>
              <w:t xml:space="preserve">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D86232">
            <w:pPr>
              <w:pStyle w:val="BodyText2"/>
              <w:spacing w:line="240" w:lineRule="auto"/>
              <w:jc w:val="both"/>
              <w:rPr>
                <w:rFonts w:cs="Arial"/>
                <w:b/>
                <w:color w:val="FF0000"/>
                <w:highlight w:val="yellow"/>
              </w:rPr>
            </w:pPr>
            <w:r w:rsidRPr="00DD171E">
              <w:rPr>
                <w:rFonts w:cs="Arial"/>
                <w:b/>
                <w:color w:val="FF0000"/>
                <w:highlight w:val="yellow"/>
              </w:rPr>
              <w:t xml:space="preserve">           </w:t>
            </w:r>
            <w:r w:rsidR="00D86232">
              <w:rPr>
                <w:rFonts w:cs="Arial"/>
                <w:b/>
                <w:color w:val="FF0000"/>
                <w:highlight w:val="yellow"/>
              </w:rPr>
              <w:t>30</w:t>
            </w:r>
            <w:r w:rsidR="008D14F7" w:rsidRPr="008D14F7">
              <w:rPr>
                <w:rFonts w:cs="Arial"/>
                <w:b/>
                <w:color w:val="FF0000"/>
                <w:highlight w:val="yellow"/>
                <w:vertAlign w:val="superscript"/>
              </w:rPr>
              <w:t>th</w:t>
            </w:r>
            <w:r w:rsidR="008D14F7">
              <w:rPr>
                <w:rFonts w:cs="Arial"/>
                <w:b/>
                <w:color w:val="FF0000"/>
                <w:highlight w:val="yellow"/>
              </w:rPr>
              <w:t xml:space="preserve"> </w:t>
            </w:r>
            <w:r w:rsidR="0075003A">
              <w:rPr>
                <w:rFonts w:cs="Arial"/>
                <w:b/>
                <w:color w:val="FF0000"/>
                <w:highlight w:val="yellow"/>
              </w:rPr>
              <w:t xml:space="preserve"> December,</w:t>
            </w:r>
            <w:r w:rsidR="00343F19">
              <w:rPr>
                <w:rFonts w:cs="Arial"/>
                <w:b/>
                <w:color w:val="FF0000"/>
                <w:highlight w:val="yellow"/>
              </w:rPr>
              <w:t xml:space="preserve"> </w:t>
            </w:r>
            <w:r w:rsidR="0075003A">
              <w:rPr>
                <w:rFonts w:cs="Arial"/>
                <w:b/>
                <w:color w:val="FF0000"/>
                <w:highlight w:val="yellow"/>
              </w:rPr>
              <w:t xml:space="preserve">2022 </w:t>
            </w:r>
            <w:r w:rsidR="00001E6D" w:rsidRPr="00DD171E">
              <w:rPr>
                <w:rFonts w:cs="Arial"/>
                <w:b/>
                <w:color w:val="FF0000"/>
                <w:highlight w:val="yellow"/>
              </w:rPr>
              <w:t xml:space="preserve"> (</w:t>
            </w:r>
            <w:r w:rsidR="009366A7">
              <w:rPr>
                <w:rFonts w:cs="Arial"/>
                <w:b/>
                <w:color w:val="FF0000"/>
                <w:highlight w:val="yellow"/>
              </w:rPr>
              <w:t>1</w:t>
            </w:r>
            <w:r w:rsidR="0075003A">
              <w:rPr>
                <w:rFonts w:cs="Arial"/>
                <w:b/>
                <w:color w:val="FF0000"/>
                <w:highlight w:val="yellow"/>
              </w:rPr>
              <w:t>5:0</w:t>
            </w:r>
            <w:r w:rsidR="009366A7">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D86232">
            <w:pPr>
              <w:pStyle w:val="BodyText2"/>
              <w:spacing w:line="240" w:lineRule="auto"/>
              <w:jc w:val="both"/>
              <w:rPr>
                <w:rFonts w:cs="Arial"/>
                <w:b/>
                <w:color w:val="FF0000"/>
                <w:highlight w:val="yellow"/>
              </w:rPr>
            </w:pPr>
            <w:r w:rsidRPr="00DD171E">
              <w:rPr>
                <w:rFonts w:cs="Arial"/>
                <w:b/>
                <w:color w:val="FF0000"/>
                <w:highlight w:val="yellow"/>
              </w:rPr>
              <w:t xml:space="preserve">           </w:t>
            </w:r>
            <w:r w:rsidR="00D86232">
              <w:rPr>
                <w:rFonts w:cs="Arial"/>
                <w:b/>
                <w:color w:val="FF0000"/>
                <w:highlight w:val="yellow"/>
              </w:rPr>
              <w:t>30</w:t>
            </w:r>
            <w:r w:rsidR="008D14F7" w:rsidRPr="008D14F7">
              <w:rPr>
                <w:rFonts w:cs="Arial"/>
                <w:b/>
                <w:color w:val="FF0000"/>
                <w:highlight w:val="yellow"/>
                <w:vertAlign w:val="superscript"/>
              </w:rPr>
              <w:t>th</w:t>
            </w:r>
            <w:r w:rsidR="008D14F7">
              <w:rPr>
                <w:rFonts w:cs="Arial"/>
                <w:b/>
                <w:color w:val="FF0000"/>
                <w:highlight w:val="yellow"/>
              </w:rPr>
              <w:t xml:space="preserve"> </w:t>
            </w:r>
            <w:r w:rsidR="0075003A">
              <w:rPr>
                <w:rFonts w:cs="Arial"/>
                <w:b/>
                <w:color w:val="FF0000"/>
                <w:highlight w:val="yellow"/>
              </w:rPr>
              <w:t xml:space="preserve"> December, 2022 </w:t>
            </w:r>
            <w:r w:rsidR="0075003A" w:rsidRPr="00DD171E">
              <w:rPr>
                <w:rFonts w:cs="Arial"/>
                <w:b/>
                <w:color w:val="FF0000"/>
                <w:highlight w:val="yellow"/>
              </w:rPr>
              <w:t xml:space="preserve"> </w:t>
            </w:r>
            <w:r w:rsidR="00001E6D" w:rsidRPr="00DD171E">
              <w:rPr>
                <w:rFonts w:cs="Arial"/>
                <w:b/>
                <w:color w:val="FF0000"/>
                <w:highlight w:val="yellow"/>
              </w:rPr>
              <w:t>(1</w:t>
            </w:r>
            <w:r w:rsidR="009366A7">
              <w:rPr>
                <w:rFonts w:cs="Arial"/>
                <w:b/>
                <w:color w:val="FF0000"/>
                <w:highlight w:val="yellow"/>
              </w:rPr>
              <w:t>5</w:t>
            </w:r>
            <w:r w:rsidR="00D318F0" w:rsidRPr="00DD171E">
              <w:rPr>
                <w:rFonts w:cs="Arial"/>
                <w:b/>
                <w:color w:val="FF0000"/>
                <w:highlight w:val="yellow"/>
              </w:rPr>
              <w:t>:</w:t>
            </w:r>
            <w:r w:rsidR="0075003A">
              <w:rPr>
                <w:rFonts w:cs="Arial"/>
                <w:b/>
                <w:color w:val="FF0000"/>
                <w:highlight w:val="yellow"/>
              </w:rPr>
              <w:t>3</w:t>
            </w:r>
            <w:r w:rsidR="00DD066F">
              <w:rPr>
                <w:rFonts w:cs="Arial"/>
                <w:b/>
                <w:color w:val="FF0000"/>
                <w:highlight w:val="yellow"/>
              </w:rPr>
              <w:t>0</w:t>
            </w:r>
            <w:r w:rsidR="00001E6D" w:rsidRPr="00DD171E">
              <w:rPr>
                <w:rFonts w:cs="Arial"/>
                <w:b/>
                <w:color w:val="FF0000"/>
                <w:highlight w:val="yellow"/>
              </w:rPr>
              <w:t xml:space="preserve"> Hrs)</w:t>
            </w:r>
            <w:r w:rsidR="00DD066F">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w:t>
      </w:r>
      <w:r w:rsidR="00571F77">
        <w:rPr>
          <w:rFonts w:cs="Arial"/>
        </w:rPr>
        <w:t xml:space="preserve">and </w:t>
      </w:r>
      <w:hyperlink r:id="rId12" w:history="1">
        <w:r w:rsidR="00571F77" w:rsidRPr="002C0F60">
          <w:rPr>
            <w:rStyle w:val="Hyperlink"/>
            <w:rFonts w:cs="Arial"/>
          </w:rPr>
          <w:t>sant@ciab.res.in</w:t>
        </w:r>
      </w:hyperlink>
      <w:r w:rsidR="00571F77">
        <w:rPr>
          <w:rFonts w:cs="Arial"/>
        </w:rPr>
        <w:t xml:space="preserve"> </w:t>
      </w:r>
      <w:r>
        <w:rPr>
          <w:rFonts w:cs="Arial"/>
        </w:rPr>
        <w:t xml:space="preserve">positively up </w:t>
      </w:r>
      <w:r w:rsidRPr="008A53FB">
        <w:rPr>
          <w:rFonts w:cs="Arial"/>
        </w:rPr>
        <w:t>to</w:t>
      </w:r>
      <w:r w:rsidRPr="005E4761">
        <w:rPr>
          <w:rFonts w:cs="Arial"/>
          <w:color w:val="FF0000"/>
        </w:rPr>
        <w:t xml:space="preserve"> </w:t>
      </w:r>
      <w:r w:rsidR="008733AF">
        <w:rPr>
          <w:rFonts w:cs="Arial"/>
          <w:b/>
          <w:color w:val="FF0000"/>
          <w:highlight w:val="yellow"/>
        </w:rPr>
        <w:t>0</w:t>
      </w:r>
      <w:r w:rsidR="00D86232">
        <w:rPr>
          <w:rFonts w:cs="Arial"/>
          <w:b/>
          <w:color w:val="FF0000"/>
          <w:highlight w:val="yellow"/>
        </w:rPr>
        <w:t>6</w:t>
      </w:r>
      <w:r w:rsidR="008733AF">
        <w:rPr>
          <w:rFonts w:cs="Arial"/>
          <w:b/>
          <w:color w:val="FF0000"/>
          <w:highlight w:val="yellow"/>
        </w:rPr>
        <w:t xml:space="preserve"> December</w:t>
      </w:r>
      <w:r w:rsidR="0075003A">
        <w:rPr>
          <w:rFonts w:cs="Arial"/>
          <w:b/>
          <w:color w:val="FF0000"/>
          <w:highlight w:val="yellow"/>
        </w:rPr>
        <w:t>, 2022</w:t>
      </w:r>
      <w:r w:rsidR="0075003A">
        <w:rPr>
          <w:rFonts w:cs="Arial"/>
          <w:b/>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r w:rsidR="00E236F3">
        <w:rPr>
          <w:sz w:val="20"/>
          <w:szCs w:val="20"/>
        </w:rPr>
        <w:t xml:space="preserve"> </w:t>
      </w:r>
      <w:r w:rsidR="00E236F3" w:rsidRPr="00002C24">
        <w:t xml:space="preserve">The </w:t>
      </w:r>
      <w:r w:rsidR="00E236F3" w:rsidRPr="00E236F3">
        <w:rPr>
          <w:b/>
          <w:bCs/>
        </w:rPr>
        <w:t>detailed Tender Documents</w:t>
      </w:r>
      <w:r w:rsidR="00E236F3">
        <w:t xml:space="preserve"> and </w:t>
      </w:r>
      <w:r w:rsidR="00E236F3" w:rsidRPr="00E236F3">
        <w:rPr>
          <w:b/>
          <w:bCs/>
        </w:rPr>
        <w:t>further correspond</w:t>
      </w:r>
      <w:r w:rsidR="00E236F3">
        <w:t>ence</w:t>
      </w:r>
      <w:r w:rsidR="00E236F3" w:rsidRPr="00002C24">
        <w:t xml:space="preserve"> </w:t>
      </w:r>
      <w:r w:rsidR="00E236F3">
        <w:t xml:space="preserve">will be </w:t>
      </w:r>
      <w:r w:rsidR="00E236F3" w:rsidRPr="00002C24">
        <w:t xml:space="preserve">available on our website </w:t>
      </w:r>
      <w:r w:rsidR="00E236F3" w:rsidRPr="00002C24">
        <w:rPr>
          <w:b/>
          <w:bCs/>
          <w:color w:val="3333FF"/>
          <w:u w:val="single"/>
        </w:rPr>
        <w:t>http://</w:t>
      </w:r>
      <w:r w:rsidR="00E236F3">
        <w:rPr>
          <w:b/>
          <w:bCs/>
          <w:color w:val="3333FF"/>
          <w:u w:val="single"/>
        </w:rPr>
        <w:t>www.ciab.res.in</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DA2EA4" w:rsidRDefault="00DA2EA4"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sidRPr="003E7462">
        <w:rPr>
          <w:rFonts w:ascii="Arial" w:eastAsia="Times New Roman" w:hAnsi="Arial" w:cs="Arial"/>
          <w:color w:val="FF0000"/>
          <w:spacing w:val="-2"/>
          <w:sz w:val="18"/>
          <w:szCs w:val="20"/>
          <w:lang w:val="en-IN"/>
        </w:rPr>
        <w:t>Rs.</w:t>
      </w:r>
      <w:r w:rsidRPr="003E7462">
        <w:rPr>
          <w:rFonts w:ascii="Arial" w:eastAsia="Times New Roman" w:hAnsi="Arial" w:cs="Arial"/>
          <w:color w:val="FF0000"/>
          <w:spacing w:val="-2"/>
          <w:sz w:val="18"/>
          <w:szCs w:val="20"/>
          <w:lang w:val="en-IN"/>
        </w:rPr>
        <w:t xml:space="preserve"> 1770/- </w:t>
      </w:r>
      <w:r w:rsidRPr="00F04C27">
        <w:rPr>
          <w:rFonts w:ascii="Arial" w:eastAsia="Times New Roman" w:hAnsi="Arial" w:cs="Arial"/>
          <w:spacing w:val="-2"/>
          <w:sz w:val="18"/>
          <w:szCs w:val="20"/>
          <w:lang w:val="en-IN"/>
        </w:rPr>
        <w:t xml:space="preserve">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3"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r w:rsidRPr="003E7462">
        <w:rPr>
          <w:rFonts w:ascii="Arial" w:eastAsia="Times New Roman" w:hAnsi="Arial" w:cs="Arial"/>
          <w:b/>
          <w:bCs/>
          <w:color w:val="FF0000"/>
          <w:spacing w:val="-2"/>
          <w:sz w:val="18"/>
          <w:szCs w:val="20"/>
          <w:lang w:val="en-IN"/>
        </w:rPr>
        <w:t>of</w:t>
      </w:r>
      <w:r w:rsidRPr="003E7462">
        <w:rPr>
          <w:rFonts w:ascii="Arial" w:eastAsia="Times New Roman" w:hAnsi="Arial" w:cs="Arial"/>
          <w:color w:val="FF0000"/>
          <w:spacing w:val="-2"/>
          <w:sz w:val="18"/>
          <w:szCs w:val="20"/>
          <w:lang w:val="en-IN"/>
        </w:rPr>
        <w:t xml:space="preserve">  </w:t>
      </w:r>
      <w:r w:rsidR="00D74A54" w:rsidRPr="003E7462">
        <w:rPr>
          <w:rFonts w:ascii="Arial" w:eastAsia="Times New Roman" w:hAnsi="Arial" w:cs="Arial"/>
          <w:color w:val="FF0000"/>
          <w:spacing w:val="-2"/>
          <w:sz w:val="18"/>
          <w:szCs w:val="20"/>
          <w:lang w:val="en-IN"/>
        </w:rPr>
        <w:t>Rs.</w:t>
      </w:r>
      <w:r w:rsidR="00F04C27" w:rsidRPr="003E7462">
        <w:rPr>
          <w:rFonts w:ascii="Arial" w:eastAsia="Times New Roman" w:hAnsi="Arial" w:cs="Arial"/>
          <w:color w:val="FF0000"/>
          <w:spacing w:val="-2"/>
          <w:sz w:val="18"/>
          <w:szCs w:val="20"/>
          <w:lang w:val="en-IN"/>
        </w:rPr>
        <w:t xml:space="preserve"> 1770</w:t>
      </w:r>
      <w:r w:rsidR="00F04C27">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5B060B" w:rsidRPr="00876D44" w:rsidRDefault="005B060B" w:rsidP="005B060B">
      <w:pPr>
        <w:spacing w:after="0" w:line="240" w:lineRule="auto"/>
        <w:ind w:left="720"/>
        <w:jc w:val="both"/>
        <w:rPr>
          <w:rFonts w:ascii="Arial" w:eastAsia="Times New Roman" w:hAnsi="Arial" w:cs="Arial"/>
          <w:b/>
          <w:bCs/>
          <w:spacing w:val="-2"/>
          <w:sz w:val="18"/>
          <w:szCs w:val="20"/>
          <w:u w:val="single"/>
          <w:lang w:val="en-IN"/>
        </w:rPr>
      </w:pPr>
    </w:p>
    <w:p w:rsidR="00BD6E0A" w:rsidRPr="005B060B"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5B060B" w:rsidRPr="00876D44" w:rsidRDefault="005B060B" w:rsidP="005B060B">
      <w:pPr>
        <w:spacing w:after="0" w:line="240" w:lineRule="auto"/>
        <w:ind w:left="720"/>
        <w:jc w:val="both"/>
        <w:rPr>
          <w:rFonts w:ascii="Arial" w:hAnsi="Arial" w:cs="Arial"/>
          <w:sz w:val="18"/>
          <w:szCs w:val="20"/>
        </w:rPr>
      </w:pP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651718" w:rsidRPr="00651718">
        <w:rPr>
          <w:rFonts w:ascii="Arial" w:hAnsi="Arial" w:cs="Arial"/>
          <w:b/>
          <w:bCs/>
          <w:sz w:val="18"/>
          <w:szCs w:val="20"/>
        </w:rPr>
        <w:t>As per the Govt. Existing Rule</w:t>
      </w:r>
      <w:r w:rsidR="00651718">
        <w:rPr>
          <w:rFonts w:ascii="Arial" w:hAnsi="Arial" w:cs="Arial"/>
          <w:b/>
          <w:bCs/>
          <w:sz w:val="18"/>
          <w:szCs w:val="20"/>
        </w:rPr>
        <w:t xml:space="preserve">. </w:t>
      </w:r>
      <w:r w:rsidRPr="00876D44">
        <w:rPr>
          <w:rFonts w:ascii="Arial" w:hAnsi="Arial" w:cs="Arial"/>
          <w:bCs/>
          <w:sz w:val="18"/>
          <w:szCs w:val="20"/>
        </w:rPr>
        <w:t xml:space="preserve">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651718" w:rsidP="003E7462">
      <w:pPr>
        <w:pStyle w:val="Default"/>
        <w:ind w:left="1125"/>
        <w:jc w:val="both"/>
        <w:rPr>
          <w:rFonts w:ascii="Arial" w:hAnsi="Arial" w:cs="Arial"/>
          <w:sz w:val="18"/>
          <w:szCs w:val="18"/>
        </w:rPr>
      </w:pPr>
      <w:r w:rsidRPr="00651718">
        <w:rPr>
          <w:rFonts w:ascii="Arial" w:hAnsi="Arial" w:cs="Arial"/>
          <w:b/>
          <w:bCs/>
          <w:sz w:val="18"/>
          <w:szCs w:val="20"/>
        </w:rPr>
        <w:t>As per the Govt. Existing Rule</w:t>
      </w:r>
      <w:r w:rsidRPr="00876D44">
        <w:rPr>
          <w:rFonts w:ascii="Arial" w:hAnsi="Arial" w:cs="Arial"/>
          <w:b/>
          <w:bCs/>
          <w:sz w:val="18"/>
          <w:szCs w:val="18"/>
        </w:rPr>
        <w:t xml:space="preserve"> </w:t>
      </w:r>
      <w:r w:rsidRPr="00651718">
        <w:rPr>
          <w:rFonts w:ascii="Arial" w:hAnsi="Arial" w:cs="Arial"/>
          <w:sz w:val="18"/>
          <w:szCs w:val="18"/>
        </w:rPr>
        <w:t>or</w:t>
      </w:r>
      <w:r>
        <w:rPr>
          <w:rFonts w:ascii="Arial" w:hAnsi="Arial" w:cs="Arial"/>
          <w:b/>
          <w:bCs/>
          <w:sz w:val="18"/>
          <w:szCs w:val="18"/>
        </w:rPr>
        <w:t xml:space="preserve"> </w:t>
      </w:r>
      <w:r w:rsidR="00BD6E0A" w:rsidRPr="00651718">
        <w:rPr>
          <w:rFonts w:ascii="Arial" w:hAnsi="Arial" w:cs="Arial"/>
          <w:sz w:val="18"/>
          <w:szCs w:val="18"/>
        </w:rPr>
        <w:t xml:space="preserve">The Custom </w:t>
      </w:r>
      <w:r w:rsidR="009D7E1C" w:rsidRPr="00651718">
        <w:rPr>
          <w:rFonts w:ascii="Arial" w:hAnsi="Arial" w:cs="Arial"/>
          <w:sz w:val="18"/>
          <w:szCs w:val="18"/>
        </w:rPr>
        <w:t>Duty</w:t>
      </w:r>
      <w:r w:rsidR="00BD6E0A" w:rsidRPr="00651718">
        <w:rPr>
          <w:rFonts w:ascii="Arial" w:hAnsi="Arial" w:cs="Arial"/>
          <w:sz w:val="18"/>
          <w:szCs w:val="18"/>
        </w:rPr>
        <w:t xml:space="preserve"> Rates / Exemption will be as applicable as per Govt. of India Rules as applicable to DSIR Registered institute/Govt. funded research institute. It is certified that </w:t>
      </w:r>
      <w:r w:rsidR="004A24B5" w:rsidRPr="00651718">
        <w:rPr>
          <w:rFonts w:ascii="Arial" w:hAnsi="Arial" w:cs="Arial"/>
          <w:sz w:val="18"/>
          <w:szCs w:val="18"/>
        </w:rPr>
        <w:t>Center of Innovative and Applied Bioprocessing</w:t>
      </w:r>
      <w:r w:rsidR="00BD6E0A" w:rsidRPr="00651718">
        <w:rPr>
          <w:rFonts w:ascii="Arial" w:hAnsi="Arial" w:cs="Arial"/>
          <w:sz w:val="18"/>
          <w:szCs w:val="18"/>
        </w:rPr>
        <w:t xml:space="preserve"> is an Autonomous Institute of the Department of Biotechnology, Ministry of Science &amp; Technology, Govt. of India and it is registered with the (DSIR) Department of Scientific &amp; Industria</w:t>
      </w:r>
      <w:r w:rsidR="005B060B" w:rsidRPr="00651718">
        <w:rPr>
          <w:rFonts w:ascii="Arial" w:hAnsi="Arial" w:cs="Arial"/>
          <w:sz w:val="18"/>
          <w:szCs w:val="18"/>
        </w:rPr>
        <w:t xml:space="preserve">l Research, Government of India. </w:t>
      </w:r>
      <w:r w:rsidR="00BD6E0A" w:rsidRPr="00651718">
        <w:rPr>
          <w:rFonts w:ascii="Arial" w:hAnsi="Arial" w:cs="Arial"/>
          <w:sz w:val="18"/>
          <w:szCs w:val="18"/>
        </w:rPr>
        <w:t>It is also certified that the material/goods purchased for the institute is</w:t>
      </w:r>
      <w:r w:rsidR="003E7462" w:rsidRPr="00651718">
        <w:rPr>
          <w:rFonts w:ascii="Arial" w:hAnsi="Arial" w:cs="Arial"/>
          <w:sz w:val="18"/>
          <w:szCs w:val="18"/>
        </w:rPr>
        <w:t xml:space="preserve"> required for Research Program</w:t>
      </w:r>
      <w:r w:rsidR="00BD6E0A" w:rsidRPr="00651718">
        <w:rPr>
          <w:rFonts w:ascii="Arial" w:hAnsi="Arial" w:cs="Arial"/>
          <w:sz w:val="18"/>
          <w:szCs w:val="18"/>
        </w:rPr>
        <w:t xml:space="preserve"> in </w:t>
      </w:r>
      <w:r w:rsidR="00D74A54" w:rsidRPr="00651718">
        <w:rPr>
          <w:rFonts w:ascii="Arial" w:hAnsi="Arial" w:cs="Arial"/>
          <w:sz w:val="18"/>
          <w:szCs w:val="18"/>
        </w:rPr>
        <w:t>CIAB</w:t>
      </w:r>
      <w:r w:rsidR="00BD6E0A" w:rsidRPr="00651718">
        <w:rPr>
          <w:rFonts w:ascii="Arial" w:hAnsi="Arial" w:cs="Arial"/>
          <w:sz w:val="18"/>
          <w:szCs w:val="18"/>
        </w:rPr>
        <w:t xml:space="preserve"> &amp; used for conducting/support RESEARCH PURPOSE only.</w:t>
      </w:r>
      <w:r w:rsidR="00BD6E0A" w:rsidRPr="00876D44">
        <w:rPr>
          <w:rFonts w:ascii="Arial" w:hAnsi="Arial" w:cs="Arial"/>
          <w:b/>
          <w:bCs/>
          <w:sz w:val="18"/>
          <w:szCs w:val="18"/>
        </w:rPr>
        <w:t xml:space="preserve"> </w:t>
      </w:r>
    </w:p>
    <w:p w:rsidR="00BD6E0A" w:rsidRPr="00876D44" w:rsidRDefault="00BD6E0A" w:rsidP="00BD6E0A">
      <w:pPr>
        <w:ind w:left="1125"/>
        <w:jc w:val="both"/>
        <w:rPr>
          <w:rFonts w:ascii="Arial" w:hAnsi="Arial" w:cs="Arial"/>
          <w:sz w:val="18"/>
          <w:szCs w:val="20"/>
        </w:rPr>
      </w:pPr>
    </w:p>
    <w:p w:rsidR="00BD6E0A" w:rsidRPr="005B060B"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5B060B" w:rsidRPr="00876D44" w:rsidRDefault="005B060B" w:rsidP="005B060B">
      <w:pPr>
        <w:spacing w:after="0" w:line="240" w:lineRule="auto"/>
        <w:ind w:left="1125"/>
        <w:jc w:val="both"/>
        <w:rPr>
          <w:rFonts w:ascii="Arial" w:hAnsi="Arial" w:cs="Arial"/>
          <w:sz w:val="18"/>
          <w:szCs w:val="20"/>
          <w:u w:val="single"/>
        </w:rPr>
      </w:pP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 xml:space="preserve">Prices shall be quoted in Indian Rupees (INR) </w:t>
      </w:r>
      <w:r w:rsidRPr="00651718">
        <w:rPr>
          <w:rFonts w:ascii="Arial" w:hAnsi="Arial" w:cs="Arial"/>
          <w:b/>
          <w:bCs/>
          <w:spacing w:val="-2"/>
          <w:sz w:val="18"/>
          <w:szCs w:val="20"/>
        </w:rPr>
        <w:t>or</w:t>
      </w:r>
      <w:r w:rsidRPr="00876D44">
        <w:rPr>
          <w:rFonts w:ascii="Arial" w:hAnsi="Arial" w:cs="Arial"/>
          <w:spacing w:val="-2"/>
          <w:sz w:val="18"/>
          <w:szCs w:val="20"/>
        </w:rPr>
        <w:t xml:space="preserve">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w:t>
      </w:r>
      <w:r w:rsidR="005B060B">
        <w:rPr>
          <w:rFonts w:ascii="Arial" w:hAnsi="Arial" w:cs="Arial"/>
          <w:spacing w:val="-2"/>
          <w:sz w:val="18"/>
          <w:szCs w:val="20"/>
        </w:rPr>
        <w:t xml:space="preserve"> form of  as</w:t>
      </w:r>
      <w:r w:rsidRPr="00876D44">
        <w:rPr>
          <w:rFonts w:ascii="Arial" w:hAnsi="Arial" w:cs="Arial"/>
          <w:spacing w:val="-2"/>
          <w:sz w:val="18"/>
          <w:szCs w:val="20"/>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00651718">
        <w:rPr>
          <w:rFonts w:ascii="Arial" w:hAnsi="Arial" w:cs="Arial"/>
          <w:b/>
          <w:bCs/>
          <w:spacing w:val="-2"/>
          <w:sz w:val="18"/>
          <w:szCs w:val="20"/>
        </w:rPr>
        <w:t>180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w:t>
      </w:r>
      <w:r w:rsidR="0094114A">
        <w:rPr>
          <w:rFonts w:ascii="Arial" w:hAnsi="Arial" w:cs="Arial"/>
          <w:bCs/>
          <w:spacing w:val="-2"/>
          <w:sz w:val="18"/>
          <w:szCs w:val="18"/>
        </w:rPr>
        <w:t xml:space="preserve">ed in one outer (main) envelope. </w:t>
      </w:r>
    </w:p>
    <w:p w:rsidR="00BD6E0A" w:rsidRPr="0094114A" w:rsidRDefault="00BD6E0A" w:rsidP="00C96BDA">
      <w:pPr>
        <w:numPr>
          <w:ilvl w:val="2"/>
          <w:numId w:val="3"/>
        </w:numPr>
        <w:tabs>
          <w:tab w:val="left" w:pos="1080"/>
        </w:tabs>
        <w:spacing w:after="0" w:line="240" w:lineRule="auto"/>
        <w:jc w:val="both"/>
        <w:rPr>
          <w:rFonts w:ascii="Arial" w:hAnsi="Arial" w:cs="Arial"/>
          <w:spacing w:val="-2"/>
          <w:sz w:val="18"/>
          <w:szCs w:val="18"/>
        </w:rPr>
      </w:pPr>
      <w:r w:rsidRPr="0094114A">
        <w:rPr>
          <w:rFonts w:ascii="Arial" w:hAnsi="Arial" w:cs="Arial"/>
          <w:bCs/>
          <w:spacing w:val="-2"/>
          <w:sz w:val="18"/>
          <w:szCs w:val="18"/>
        </w:rPr>
        <w:t>The inner and outer</w:t>
      </w:r>
      <w:r w:rsidR="0094114A" w:rsidRPr="0094114A">
        <w:rPr>
          <w:rFonts w:ascii="Arial" w:hAnsi="Arial" w:cs="Arial"/>
          <w:bCs/>
          <w:spacing w:val="-2"/>
          <w:sz w:val="18"/>
          <w:szCs w:val="18"/>
        </w:rPr>
        <w:t xml:space="preserve"> </w:t>
      </w:r>
      <w:r w:rsidRPr="0094114A">
        <w:rPr>
          <w:rFonts w:ascii="Arial" w:hAnsi="Arial" w:cs="Arial"/>
          <w:b/>
          <w:spacing w:val="-2"/>
          <w:sz w:val="18"/>
          <w:szCs w:val="18"/>
        </w:rPr>
        <w:t>envelopes</w:t>
      </w:r>
      <w:r w:rsidRPr="0094114A">
        <w:rPr>
          <w:rFonts w:ascii="Arial" w:hAnsi="Arial" w:cs="Arial"/>
          <w:bCs/>
          <w:spacing w:val="-2"/>
          <w:sz w:val="18"/>
          <w:szCs w:val="18"/>
        </w:rPr>
        <w:t xml:space="preserve"> </w:t>
      </w:r>
      <w:r w:rsidR="0094114A" w:rsidRPr="0094114A">
        <w:rPr>
          <w:rFonts w:ascii="Arial" w:hAnsi="Arial" w:cs="Arial"/>
          <w:bCs/>
          <w:spacing w:val="-2"/>
          <w:sz w:val="18"/>
          <w:szCs w:val="18"/>
        </w:rPr>
        <w:t xml:space="preserve">for bid </w:t>
      </w:r>
      <w:r w:rsidRPr="0094114A">
        <w:rPr>
          <w:rFonts w:ascii="Arial" w:hAnsi="Arial" w:cs="Arial"/>
          <w:bCs/>
          <w:spacing w:val="-2"/>
          <w:sz w:val="18"/>
          <w:szCs w:val="18"/>
        </w:rPr>
        <w:t>shall</w:t>
      </w:r>
      <w:r w:rsidR="0094114A" w:rsidRPr="0094114A">
        <w:rPr>
          <w:rFonts w:ascii="Arial" w:hAnsi="Arial" w:cs="Arial"/>
          <w:bCs/>
          <w:spacing w:val="-2"/>
          <w:sz w:val="18"/>
          <w:szCs w:val="18"/>
        </w:rPr>
        <w:t xml:space="preserve"> be addressed to</w:t>
      </w:r>
      <w:r w:rsidR="0094114A" w:rsidRPr="0094114A">
        <w:rPr>
          <w:rFonts w:ascii="Arial" w:hAnsi="Arial" w:cs="Arial"/>
          <w:b/>
          <w:spacing w:val="-2"/>
          <w:sz w:val="18"/>
          <w:szCs w:val="18"/>
        </w:rPr>
        <w:t xml:space="preserve"> </w:t>
      </w:r>
      <w:r w:rsidR="0094114A">
        <w:rPr>
          <w:rFonts w:ascii="Arial" w:hAnsi="Arial" w:cs="Arial"/>
          <w:b/>
          <w:spacing w:val="-2"/>
          <w:sz w:val="18"/>
          <w:szCs w:val="18"/>
        </w:rPr>
        <w:t>“</w:t>
      </w:r>
      <w:r w:rsidR="0094114A" w:rsidRPr="0094114A">
        <w:rPr>
          <w:b/>
          <w:bCs/>
        </w:rPr>
        <w:t>The Stores &amp; Purchase Officer, Center of Innovative and Applied Bioprocessing, Knowledge City, Sector 81, Mohali – 140306</w:t>
      </w:r>
      <w:r w:rsidR="0094114A">
        <w:rPr>
          <w:b/>
          <w:bCs/>
        </w:rPr>
        <w:t>”</w:t>
      </w:r>
      <w:r w:rsidR="0094114A" w:rsidRPr="0094114A">
        <w:rPr>
          <w:b/>
          <w:bCs/>
        </w:rPr>
        <w:t xml:space="preserve"> </w:t>
      </w:r>
      <w:r w:rsidR="0094114A" w:rsidRPr="0094114A">
        <w:rPr>
          <w:rFonts w:ascii="Arial" w:hAnsi="Arial" w:cs="Arial"/>
          <w:bCs/>
          <w:spacing w:val="-2"/>
          <w:sz w:val="18"/>
          <w:szCs w:val="18"/>
        </w:rPr>
        <w:t xml:space="preserve">Post or drop </w:t>
      </w:r>
      <w:r w:rsidR="0094114A">
        <w:rPr>
          <w:rFonts w:ascii="Arial" w:hAnsi="Arial" w:cs="Arial"/>
          <w:bCs/>
          <w:spacing w:val="-2"/>
          <w:sz w:val="18"/>
          <w:szCs w:val="18"/>
        </w:rPr>
        <w:t xml:space="preserve">it </w:t>
      </w:r>
      <w:r w:rsidR="0094114A" w:rsidRPr="0094114A">
        <w:rPr>
          <w:rFonts w:ascii="Arial" w:hAnsi="Arial" w:cs="Arial"/>
          <w:bCs/>
          <w:spacing w:val="-2"/>
          <w:sz w:val="18"/>
          <w:szCs w:val="18"/>
        </w:rPr>
        <w:t>in Tender Box</w:t>
      </w:r>
      <w:r w:rsidR="0094114A">
        <w:rPr>
          <w:rFonts w:ascii="Arial" w:hAnsi="Arial" w:cs="Arial"/>
          <w:spacing w:val="-2"/>
          <w:sz w:val="18"/>
          <w:szCs w:val="18"/>
        </w:rPr>
        <w:t xml:space="preserve"> available </w:t>
      </w:r>
      <w:r w:rsidRPr="0094114A">
        <w:rPr>
          <w:rFonts w:ascii="Arial" w:hAnsi="Arial" w:cs="Arial"/>
          <w:spacing w:val="-2"/>
          <w:sz w:val="18"/>
          <w:szCs w:val="18"/>
        </w:rPr>
        <w:t>at the follow</w:t>
      </w:r>
      <w:r w:rsidR="0094114A">
        <w:rPr>
          <w:rFonts w:ascii="Arial" w:hAnsi="Arial" w:cs="Arial"/>
          <w:spacing w:val="-2"/>
          <w:sz w:val="18"/>
          <w:szCs w:val="18"/>
        </w:rPr>
        <w:t xml:space="preserve">ing address. (Purchaser will not be responsible for missing or late delivery of tender document by post) </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w:t>
      </w:r>
      <w:r w:rsidR="008D14F7">
        <w:rPr>
          <w:rFonts w:ascii="Arial" w:hAnsi="Arial" w:cs="Arial"/>
          <w:spacing w:val="-2"/>
          <w:sz w:val="18"/>
          <w:szCs w:val="18"/>
        </w:rPr>
        <w:t>3</w:t>
      </w:r>
      <w:r w:rsidRPr="00876D44">
        <w:rPr>
          <w:rFonts w:ascii="Arial" w:hAnsi="Arial" w:cs="Arial"/>
          <w:spacing w:val="-2"/>
          <w:sz w:val="18"/>
          <w:szCs w:val="18"/>
        </w:rPr>
        <w:t>%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9776" w:type="dxa"/>
        <w:tblInd w:w="684" w:type="dxa"/>
        <w:tblLook w:val="04A0" w:firstRow="1" w:lastRow="0" w:firstColumn="1" w:lastColumn="0" w:noHBand="0" w:noVBand="1"/>
      </w:tblPr>
      <w:tblGrid>
        <w:gridCol w:w="754"/>
        <w:gridCol w:w="1639"/>
        <w:gridCol w:w="3527"/>
        <w:gridCol w:w="3856"/>
      </w:tblGrid>
      <w:tr w:rsidR="00BD6E0A" w:rsidRPr="00B93A49" w:rsidTr="009D3C71">
        <w:trPr>
          <w:trHeight w:val="829"/>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3856"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9D3C71">
        <w:trPr>
          <w:trHeight w:val="392"/>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9D3C71">
        <w:trPr>
          <w:trHeight w:val="598"/>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9D3C71">
        <w:trPr>
          <w:trHeight w:val="609"/>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25,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w:t>
      </w:r>
      <w:r w:rsidR="008D14F7">
        <w:rPr>
          <w:rFonts w:ascii="Arial" w:hAnsi="Arial" w:cs="Arial"/>
          <w:spacing w:val="-2"/>
          <w:sz w:val="18"/>
          <w:szCs w:val="18"/>
        </w:rPr>
        <w:t>the Purchaser for an amount of 3</w:t>
      </w:r>
      <w:r w:rsidRPr="00D44293">
        <w:rPr>
          <w:rFonts w:ascii="Arial" w:hAnsi="Arial" w:cs="Arial"/>
          <w:spacing w:val="-2"/>
          <w:sz w:val="18"/>
          <w:szCs w:val="18"/>
        </w:rPr>
        <w:t xml:space="preserve">%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r w:rsidR="00C96BDA" w:rsidRPr="00D44293">
        <w:rPr>
          <w:rFonts w:ascii="Arial" w:hAnsi="Arial" w:cs="Arial"/>
          <w:spacing w:val="-2"/>
          <w:sz w:val="18"/>
          <w:szCs w:val="18"/>
        </w:rPr>
        <w:t>equipment</w:t>
      </w:r>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should be made within a maximum of 08 to 12 weeks from the date of placement of purchase order and the opening of LC</w:t>
      </w:r>
      <w:r w:rsidR="00C96BDA">
        <w:rPr>
          <w:rFonts w:ascii="Arial" w:hAnsi="Arial" w:cs="Arial"/>
          <w:spacing w:val="-2"/>
          <w:sz w:val="18"/>
          <w:szCs w:val="18"/>
        </w:rPr>
        <w:t>, if any</w:t>
      </w:r>
      <w:r w:rsidRPr="00D44293">
        <w:rPr>
          <w:rFonts w:ascii="Arial" w:hAnsi="Arial" w:cs="Arial"/>
          <w:spacing w:val="-2"/>
          <w:sz w:val="18"/>
          <w:szCs w:val="18"/>
        </w:rPr>
        <w:t xml:space="preserve">.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xml:space="preserve">: GCC Clause 23.1 -- The applicable rate is </w:t>
      </w:r>
      <w:r w:rsidR="008D14F7">
        <w:rPr>
          <w:rFonts w:ascii="Arial" w:hAnsi="Arial" w:cs="Arial"/>
          <w:spacing w:val="-2"/>
          <w:sz w:val="18"/>
          <w:szCs w:val="18"/>
        </w:rPr>
        <w:t>0.5</w:t>
      </w:r>
      <w:r w:rsidRPr="00D44293">
        <w:rPr>
          <w:rFonts w:ascii="Arial" w:hAnsi="Arial" w:cs="Arial"/>
          <w:spacing w:val="-2"/>
          <w:sz w:val="18"/>
          <w:szCs w:val="18"/>
        </w:rPr>
        <w:t>%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4"/>
          <w:footerReference w:type="even" r:id="rId15"/>
          <w:footerReference w:type="default" r:id="rId16"/>
          <w:footerReference w:type="first" r:id="rId17"/>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 xml:space="preserve">Organizations/installations in reputed international institutions/organisations in the past five years. The </w:t>
      </w:r>
      <w:r w:rsidR="00C96BDA">
        <w:rPr>
          <w:rFonts w:ascii="Arial" w:eastAsia="Times New Roman" w:hAnsi="Arial" w:cs="Arial"/>
          <w:b/>
          <w:bCs/>
          <w:sz w:val="18"/>
          <w:szCs w:val="20"/>
          <w:u w:val="single"/>
          <w:lang w:val="en-IN"/>
        </w:rPr>
        <w:t xml:space="preserve">copy of purchase order alongwith installation report </w:t>
      </w:r>
      <w:r w:rsidRPr="00DD0F61">
        <w:rPr>
          <w:rFonts w:ascii="Arial" w:eastAsia="Times New Roman" w:hAnsi="Arial" w:cs="Arial"/>
          <w:b/>
          <w:bCs/>
          <w:sz w:val="18"/>
          <w:szCs w:val="20"/>
          <w:u w:val="single"/>
          <w:lang w:val="en-IN"/>
        </w:rPr>
        <w:t>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B22DDD" w:rsidRDefault="0068135D" w:rsidP="00B22DDD">
      <w:pPr>
        <w:pStyle w:val="Default"/>
        <w:ind w:left="142" w:hanging="142"/>
        <w:jc w:val="both"/>
        <w:rPr>
          <w:b/>
          <w:iCs/>
        </w:rPr>
      </w:pPr>
      <w:r>
        <w:rPr>
          <w:b/>
          <w:iCs/>
        </w:rPr>
        <w:t xml:space="preserve">  </w:t>
      </w:r>
    </w:p>
    <w:p w:rsidR="008475B1" w:rsidRPr="001C6A20" w:rsidRDefault="008475B1" w:rsidP="008475B1">
      <w:pPr>
        <w:spacing w:line="360" w:lineRule="auto"/>
        <w:jc w:val="both"/>
        <w:rPr>
          <w:rFonts w:ascii="Times New Roman" w:hAnsi="Times New Roman"/>
          <w:b/>
          <w:sz w:val="24"/>
          <w:szCs w:val="24"/>
        </w:rPr>
      </w:pPr>
      <w:r w:rsidRPr="001C6A20">
        <w:rPr>
          <w:rFonts w:ascii="Times New Roman" w:hAnsi="Times New Roman"/>
          <w:b/>
          <w:sz w:val="24"/>
          <w:szCs w:val="24"/>
        </w:rPr>
        <w:t>Analytical-cum-Semi- Preparative HPLC</w:t>
      </w:r>
    </w:p>
    <w:p w:rsidR="008475B1" w:rsidRPr="00166B7C" w:rsidRDefault="008475B1" w:rsidP="008475B1">
      <w:pPr>
        <w:numPr>
          <w:ilvl w:val="0"/>
          <w:numId w:val="26"/>
        </w:numPr>
        <w:spacing w:line="360" w:lineRule="auto"/>
        <w:jc w:val="both"/>
        <w:rPr>
          <w:rFonts w:ascii="Times New Roman" w:hAnsi="Times New Roman"/>
          <w:b/>
          <w:sz w:val="24"/>
          <w:szCs w:val="24"/>
        </w:rPr>
      </w:pPr>
      <w:r w:rsidRPr="00166B7C">
        <w:rPr>
          <w:rFonts w:ascii="Times New Roman" w:hAnsi="Times New Roman"/>
          <w:b/>
          <w:sz w:val="24"/>
          <w:szCs w:val="24"/>
        </w:rPr>
        <w:t>High Pressure Binary Gradient Semi Preparative Pump – 2 Nos.</w:t>
      </w:r>
    </w:p>
    <w:p w:rsidR="008475B1" w:rsidRPr="00166B7C" w:rsidRDefault="008475B1" w:rsidP="008475B1">
      <w:pPr>
        <w:pStyle w:val="Default"/>
        <w:numPr>
          <w:ilvl w:val="0"/>
          <w:numId w:val="27"/>
        </w:numPr>
        <w:spacing w:line="360" w:lineRule="auto"/>
        <w:jc w:val="both"/>
        <w:rPr>
          <w:lang w:val="en-GB"/>
        </w:rPr>
      </w:pPr>
      <w:r w:rsidRPr="00166B7C">
        <w:rPr>
          <w:lang w:val="en-GB"/>
        </w:rPr>
        <w:t>The flow rate of each pump should be within a range from 0.001 to 20 mL/min with the possibility of increment of 0.01 mL/min for carrying out semi-preparative applications.</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rPr>
        <w:t xml:space="preserve">Flow rate accuracy:  ≤  ±1% </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rPr>
        <w:t xml:space="preserve">Flow rate precision: ≤  0.1% RSD </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lang w:val="en-GB"/>
        </w:rPr>
        <w:t>High</w:t>
      </w:r>
      <w:r>
        <w:rPr>
          <w:rFonts w:ascii="Times New Roman" w:hAnsi="Times New Roman"/>
          <w:sz w:val="24"/>
          <w:szCs w:val="24"/>
          <w:lang w:val="en-GB"/>
        </w:rPr>
        <w:t xml:space="preserve"> </w:t>
      </w:r>
      <w:r w:rsidRPr="00166B7C">
        <w:rPr>
          <w:rFonts w:ascii="Times New Roman" w:hAnsi="Times New Roman"/>
          <w:sz w:val="24"/>
          <w:szCs w:val="24"/>
          <w:lang w:val="en-GB"/>
        </w:rPr>
        <w:t>pressure</w:t>
      </w:r>
      <w:r>
        <w:rPr>
          <w:rFonts w:ascii="Times New Roman" w:hAnsi="Times New Roman"/>
          <w:sz w:val="24"/>
          <w:szCs w:val="24"/>
          <w:lang w:val="en-GB"/>
        </w:rPr>
        <w:t xml:space="preserve"> </w:t>
      </w:r>
      <w:r w:rsidRPr="00166B7C">
        <w:rPr>
          <w:rFonts w:ascii="Times New Roman" w:hAnsi="Times New Roman"/>
          <w:sz w:val="24"/>
          <w:szCs w:val="24"/>
          <w:lang w:val="en-GB"/>
        </w:rPr>
        <w:t>binary</w:t>
      </w:r>
      <w:r w:rsidRPr="00166B7C">
        <w:rPr>
          <w:rFonts w:ascii="Times New Roman" w:hAnsi="Times New Roman"/>
          <w:spacing w:val="-6"/>
          <w:sz w:val="24"/>
          <w:szCs w:val="24"/>
          <w:lang w:val="en-GB"/>
        </w:rPr>
        <w:t xml:space="preserve"> g</w:t>
      </w:r>
      <w:r w:rsidRPr="00166B7C">
        <w:rPr>
          <w:rFonts w:ascii="Times New Roman" w:hAnsi="Times New Roman"/>
          <w:sz w:val="24"/>
          <w:szCs w:val="24"/>
          <w:lang w:val="en-GB"/>
        </w:rPr>
        <w:t>radient</w:t>
      </w:r>
      <w:r w:rsidRPr="00166B7C">
        <w:rPr>
          <w:rFonts w:ascii="Times New Roman" w:hAnsi="Times New Roman"/>
          <w:spacing w:val="-8"/>
          <w:sz w:val="24"/>
          <w:szCs w:val="24"/>
          <w:lang w:val="en-GB"/>
        </w:rPr>
        <w:t xml:space="preserve"> </w:t>
      </w:r>
      <w:r w:rsidRPr="00184547">
        <w:rPr>
          <w:rFonts w:ascii="Times New Roman" w:hAnsi="Times New Roman"/>
          <w:spacing w:val="-8"/>
          <w:sz w:val="24"/>
          <w:szCs w:val="24"/>
          <w:lang w:val="en-GB"/>
        </w:rPr>
        <w:t xml:space="preserve">with two separate </w:t>
      </w:r>
      <w:r w:rsidRPr="00166B7C">
        <w:rPr>
          <w:rFonts w:ascii="Times New Roman" w:hAnsi="Times New Roman"/>
          <w:sz w:val="24"/>
          <w:szCs w:val="24"/>
          <w:lang w:val="en-GB"/>
        </w:rPr>
        <w:t>pumps</w:t>
      </w:r>
      <w:r>
        <w:rPr>
          <w:rFonts w:ascii="Times New Roman" w:hAnsi="Times New Roman"/>
          <w:sz w:val="24"/>
          <w:szCs w:val="24"/>
          <w:lang w:val="en-GB"/>
        </w:rPr>
        <w:t xml:space="preserve"> </w:t>
      </w:r>
      <w:r w:rsidRPr="00166B7C">
        <w:rPr>
          <w:rFonts w:ascii="Times New Roman" w:hAnsi="Times New Roman"/>
          <w:sz w:val="24"/>
          <w:szCs w:val="24"/>
          <w:lang w:val="en-GB"/>
        </w:rPr>
        <w:t>s</w:t>
      </w:r>
      <w:r>
        <w:rPr>
          <w:rFonts w:ascii="Times New Roman" w:hAnsi="Times New Roman"/>
          <w:sz w:val="24"/>
          <w:szCs w:val="24"/>
          <w:lang w:val="en-GB"/>
        </w:rPr>
        <w:t>ystem</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rPr>
        <w:t>Maximum discharge pressure: 6000 psi or more</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lang w:val="en-GB"/>
        </w:rPr>
        <w:t>The machine should be operable both</w:t>
      </w:r>
      <w:r>
        <w:rPr>
          <w:rFonts w:ascii="Times New Roman" w:hAnsi="Times New Roman"/>
          <w:sz w:val="24"/>
          <w:szCs w:val="24"/>
          <w:lang w:val="en-GB"/>
        </w:rPr>
        <w:t xml:space="preserve"> in isocratic and gradient mode</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lang w:val="en-GB"/>
        </w:rPr>
        <w:t>Should have possibility to operate in various gradient</w:t>
      </w:r>
      <w:r>
        <w:rPr>
          <w:rFonts w:ascii="Times New Roman" w:hAnsi="Times New Roman"/>
          <w:sz w:val="24"/>
          <w:szCs w:val="24"/>
          <w:lang w:val="en-GB"/>
        </w:rPr>
        <w:t xml:space="preserve"> </w:t>
      </w:r>
      <w:r w:rsidRPr="00166B7C">
        <w:rPr>
          <w:rFonts w:ascii="Times New Roman" w:hAnsi="Times New Roman"/>
          <w:sz w:val="24"/>
          <w:szCs w:val="24"/>
          <w:lang w:val="en-GB"/>
        </w:rPr>
        <w:t>c</w:t>
      </w:r>
      <w:r w:rsidRPr="00166B7C">
        <w:rPr>
          <w:rFonts w:ascii="Times New Roman" w:hAnsi="Times New Roman"/>
          <w:spacing w:val="-1"/>
          <w:sz w:val="24"/>
          <w:szCs w:val="24"/>
          <w:lang w:val="en-GB"/>
        </w:rPr>
        <w:t>u</w:t>
      </w:r>
      <w:r w:rsidRPr="00166B7C">
        <w:rPr>
          <w:rFonts w:ascii="Times New Roman" w:hAnsi="Times New Roman"/>
          <w:sz w:val="24"/>
          <w:szCs w:val="24"/>
          <w:lang w:val="en-GB"/>
        </w:rPr>
        <w:t>rve mode</w:t>
      </w:r>
      <w:r>
        <w:rPr>
          <w:rFonts w:ascii="Times New Roman" w:hAnsi="Times New Roman"/>
          <w:sz w:val="24"/>
          <w:szCs w:val="24"/>
          <w:lang w:val="en-GB"/>
        </w:rPr>
        <w:t xml:space="preserve"> </w:t>
      </w:r>
      <w:r w:rsidRPr="00166B7C">
        <w:rPr>
          <w:rFonts w:ascii="Times New Roman" w:hAnsi="Times New Roman"/>
          <w:sz w:val="24"/>
          <w:szCs w:val="24"/>
          <w:lang w:val="en-GB"/>
        </w:rPr>
        <w:t>including</w:t>
      </w:r>
      <w:r>
        <w:rPr>
          <w:rFonts w:ascii="Times New Roman" w:hAnsi="Times New Roman"/>
          <w:sz w:val="24"/>
          <w:szCs w:val="24"/>
          <w:lang w:val="en-GB"/>
        </w:rPr>
        <w:t xml:space="preserve"> </w:t>
      </w:r>
      <w:r w:rsidRPr="00166B7C">
        <w:rPr>
          <w:rFonts w:ascii="Times New Roman" w:hAnsi="Times New Roman"/>
          <w:w w:val="99"/>
          <w:sz w:val="24"/>
          <w:szCs w:val="24"/>
          <w:lang w:val="en-GB"/>
        </w:rPr>
        <w:t>Linear, Step</w:t>
      </w:r>
      <w:r w:rsidRPr="00166B7C">
        <w:rPr>
          <w:rFonts w:ascii="Times New Roman" w:hAnsi="Times New Roman"/>
          <w:sz w:val="24"/>
          <w:szCs w:val="24"/>
          <w:lang w:val="en-GB"/>
        </w:rPr>
        <w:t>,</w:t>
      </w:r>
      <w:r>
        <w:rPr>
          <w:rFonts w:ascii="Times New Roman" w:hAnsi="Times New Roman"/>
          <w:sz w:val="24"/>
          <w:szCs w:val="24"/>
          <w:lang w:val="en-GB"/>
        </w:rPr>
        <w:t xml:space="preserve"> </w:t>
      </w:r>
      <w:r w:rsidRPr="00166B7C">
        <w:rPr>
          <w:rFonts w:ascii="Times New Roman" w:hAnsi="Times New Roman"/>
          <w:sz w:val="24"/>
          <w:szCs w:val="24"/>
          <w:lang w:val="en-GB"/>
        </w:rPr>
        <w:t>concave,</w:t>
      </w:r>
      <w:r>
        <w:rPr>
          <w:rFonts w:ascii="Times New Roman" w:hAnsi="Times New Roman"/>
          <w:sz w:val="24"/>
          <w:szCs w:val="24"/>
          <w:lang w:val="en-GB"/>
        </w:rPr>
        <w:t xml:space="preserve"> </w:t>
      </w:r>
      <w:r w:rsidRPr="00166B7C">
        <w:rPr>
          <w:rFonts w:ascii="Times New Roman" w:hAnsi="Times New Roman"/>
          <w:sz w:val="24"/>
          <w:szCs w:val="24"/>
          <w:lang w:val="en-GB"/>
        </w:rPr>
        <w:t>convex</w:t>
      </w:r>
      <w:r>
        <w:rPr>
          <w:rFonts w:ascii="Times New Roman" w:hAnsi="Times New Roman"/>
          <w:sz w:val="24"/>
          <w:szCs w:val="24"/>
          <w:lang w:val="en-GB"/>
        </w:rPr>
        <w:t xml:space="preserve"> </w:t>
      </w:r>
      <w:r w:rsidRPr="00166B7C">
        <w:rPr>
          <w:rFonts w:ascii="Times New Roman" w:hAnsi="Times New Roman"/>
          <w:sz w:val="24"/>
          <w:szCs w:val="24"/>
          <w:lang w:val="en-GB"/>
        </w:rPr>
        <w:t>etc.</w:t>
      </w:r>
    </w:p>
    <w:p w:rsidR="008475B1" w:rsidRPr="00166B7C" w:rsidRDefault="008475B1" w:rsidP="008475B1">
      <w:pPr>
        <w:pStyle w:val="ListParagraph"/>
        <w:numPr>
          <w:ilvl w:val="0"/>
          <w:numId w:val="27"/>
        </w:numPr>
        <w:spacing w:line="360" w:lineRule="auto"/>
        <w:jc w:val="both"/>
        <w:rPr>
          <w:rFonts w:ascii="Times New Roman" w:hAnsi="Times New Roman"/>
          <w:sz w:val="24"/>
          <w:szCs w:val="24"/>
        </w:rPr>
      </w:pPr>
      <w:r w:rsidRPr="00166B7C">
        <w:rPr>
          <w:rFonts w:ascii="Times New Roman" w:hAnsi="Times New Roman"/>
          <w:sz w:val="24"/>
          <w:szCs w:val="24"/>
          <w:lang w:val="en-GB"/>
        </w:rPr>
        <w:t>Delay v</w:t>
      </w:r>
      <w:r>
        <w:rPr>
          <w:rFonts w:ascii="Times New Roman" w:hAnsi="Times New Roman"/>
          <w:sz w:val="24"/>
          <w:szCs w:val="24"/>
          <w:lang w:val="en-GB"/>
        </w:rPr>
        <w:t>olume</w:t>
      </w:r>
      <w:r w:rsidRPr="00166B7C">
        <w:rPr>
          <w:rFonts w:ascii="Times New Roman" w:hAnsi="Times New Roman"/>
          <w:sz w:val="24"/>
          <w:szCs w:val="24"/>
          <w:lang w:val="en-GB"/>
        </w:rPr>
        <w:t>: &lt;300µL (with Gradient Mixer)</w:t>
      </w:r>
    </w:p>
    <w:p w:rsidR="008475B1" w:rsidRPr="00166B7C" w:rsidRDefault="008475B1" w:rsidP="008475B1">
      <w:pPr>
        <w:pStyle w:val="ListParagraph"/>
        <w:spacing w:line="360" w:lineRule="auto"/>
        <w:ind w:left="0"/>
        <w:jc w:val="both"/>
        <w:rPr>
          <w:rFonts w:ascii="Times New Roman" w:hAnsi="Times New Roman"/>
          <w:b/>
          <w:sz w:val="24"/>
          <w:szCs w:val="24"/>
        </w:rPr>
      </w:pPr>
    </w:p>
    <w:p w:rsidR="008475B1" w:rsidRPr="00166B7C" w:rsidRDefault="008475B1" w:rsidP="008475B1">
      <w:pPr>
        <w:pStyle w:val="ListParagraph"/>
        <w:numPr>
          <w:ilvl w:val="0"/>
          <w:numId w:val="26"/>
        </w:numPr>
        <w:spacing w:line="360" w:lineRule="auto"/>
        <w:jc w:val="both"/>
        <w:rPr>
          <w:rFonts w:ascii="Times New Roman" w:hAnsi="Times New Roman"/>
          <w:b/>
          <w:sz w:val="24"/>
          <w:szCs w:val="24"/>
        </w:rPr>
      </w:pPr>
      <w:r w:rsidRPr="00166B7C">
        <w:rPr>
          <w:rFonts w:ascii="Times New Roman" w:hAnsi="Times New Roman"/>
          <w:b/>
          <w:sz w:val="24"/>
          <w:szCs w:val="24"/>
        </w:rPr>
        <w:t>Gradient mixer</w:t>
      </w:r>
    </w:p>
    <w:p w:rsidR="008475B1" w:rsidRPr="00166B7C" w:rsidRDefault="008475B1" w:rsidP="008475B1">
      <w:pPr>
        <w:pStyle w:val="ListParagraph"/>
        <w:numPr>
          <w:ilvl w:val="0"/>
          <w:numId w:val="28"/>
        </w:numPr>
        <w:spacing w:line="360" w:lineRule="auto"/>
        <w:jc w:val="both"/>
        <w:rPr>
          <w:rFonts w:ascii="Times New Roman" w:hAnsi="Times New Roman"/>
          <w:sz w:val="24"/>
          <w:szCs w:val="24"/>
        </w:rPr>
      </w:pPr>
      <w:r w:rsidRPr="00166B7C">
        <w:rPr>
          <w:rFonts w:ascii="Times New Roman" w:hAnsi="Times New Roman"/>
          <w:sz w:val="24"/>
          <w:szCs w:val="24"/>
        </w:rPr>
        <w:t>It should be mixer for proper mixing of two mobile Phase</w:t>
      </w:r>
    </w:p>
    <w:p w:rsidR="008475B1" w:rsidRPr="00166B7C" w:rsidRDefault="008475B1" w:rsidP="008475B1">
      <w:pPr>
        <w:pStyle w:val="Default"/>
        <w:spacing w:line="360" w:lineRule="auto"/>
        <w:jc w:val="both"/>
        <w:rPr>
          <w:b/>
          <w:lang w:val="en-GB"/>
        </w:rPr>
      </w:pPr>
    </w:p>
    <w:p w:rsidR="008475B1" w:rsidRPr="00166B7C" w:rsidRDefault="008475B1" w:rsidP="008475B1">
      <w:pPr>
        <w:pStyle w:val="ListParagraph"/>
        <w:numPr>
          <w:ilvl w:val="0"/>
          <w:numId w:val="26"/>
        </w:numPr>
        <w:spacing w:line="360" w:lineRule="auto"/>
        <w:jc w:val="both"/>
        <w:rPr>
          <w:rFonts w:ascii="Times New Roman" w:hAnsi="Times New Roman"/>
          <w:b/>
          <w:sz w:val="24"/>
          <w:szCs w:val="24"/>
          <w:u w:val="single"/>
        </w:rPr>
      </w:pPr>
      <w:r w:rsidRPr="00166B7C">
        <w:rPr>
          <w:rFonts w:ascii="Times New Roman" w:hAnsi="Times New Roman"/>
          <w:b/>
          <w:sz w:val="24"/>
          <w:szCs w:val="24"/>
        </w:rPr>
        <w:t xml:space="preserve">Auto sampler with cooler </w:t>
      </w:r>
    </w:p>
    <w:p w:rsidR="008475B1" w:rsidRPr="00166B7C" w:rsidRDefault="008475B1" w:rsidP="008475B1">
      <w:pPr>
        <w:pStyle w:val="Default"/>
        <w:numPr>
          <w:ilvl w:val="0"/>
          <w:numId w:val="29"/>
        </w:numPr>
        <w:spacing w:line="360" w:lineRule="auto"/>
        <w:jc w:val="both"/>
        <w:rPr>
          <w:lang w:val="en-GB"/>
        </w:rPr>
      </w:pPr>
      <w:r w:rsidRPr="00166B7C">
        <w:rPr>
          <w:lang w:val="en-GB"/>
        </w:rPr>
        <w:t>The auto-sampler should work with injection volume range of 0.2 to 100 μL with possibility of 1μL increment or better. Should be upgradable to cater semi prep applications i.e. injection volume must be 0.2 to 2500 µL or more.</w:t>
      </w:r>
    </w:p>
    <w:p w:rsidR="008475B1" w:rsidRPr="00166B7C" w:rsidRDefault="008475B1" w:rsidP="008475B1">
      <w:pPr>
        <w:numPr>
          <w:ilvl w:val="0"/>
          <w:numId w:val="29"/>
        </w:numPr>
        <w:spacing w:after="0" w:line="360" w:lineRule="auto"/>
        <w:jc w:val="both"/>
        <w:rPr>
          <w:rFonts w:ascii="Times New Roman" w:hAnsi="Times New Roman"/>
          <w:sz w:val="24"/>
          <w:szCs w:val="24"/>
        </w:rPr>
      </w:pPr>
      <w:r w:rsidRPr="00166B7C">
        <w:rPr>
          <w:rFonts w:ascii="Times New Roman" w:hAnsi="Times New Roman"/>
          <w:sz w:val="24"/>
          <w:szCs w:val="24"/>
        </w:rPr>
        <w:t xml:space="preserve">Auto sampler carryover: ≤  0.005 % RSD </w:t>
      </w:r>
    </w:p>
    <w:p w:rsidR="008475B1" w:rsidRPr="00166B7C" w:rsidRDefault="008475B1" w:rsidP="008475B1">
      <w:pPr>
        <w:numPr>
          <w:ilvl w:val="0"/>
          <w:numId w:val="29"/>
        </w:numPr>
        <w:spacing w:after="0" w:line="360" w:lineRule="auto"/>
        <w:jc w:val="both"/>
        <w:rPr>
          <w:rFonts w:ascii="Times New Roman" w:hAnsi="Times New Roman"/>
          <w:sz w:val="24"/>
          <w:szCs w:val="24"/>
        </w:rPr>
      </w:pPr>
      <w:r w:rsidRPr="00166B7C">
        <w:rPr>
          <w:rFonts w:ascii="Times New Roman" w:hAnsi="Times New Roman"/>
          <w:sz w:val="24"/>
          <w:szCs w:val="24"/>
        </w:rPr>
        <w:t>Injection a</w:t>
      </w:r>
      <w:r>
        <w:rPr>
          <w:rFonts w:ascii="Times New Roman" w:hAnsi="Times New Roman"/>
          <w:sz w:val="24"/>
          <w:szCs w:val="24"/>
        </w:rPr>
        <w:t xml:space="preserve">ccuracy: </w:t>
      </w:r>
      <w:r w:rsidRPr="00166B7C">
        <w:rPr>
          <w:rFonts w:ascii="Times New Roman" w:hAnsi="Times New Roman"/>
          <w:sz w:val="24"/>
          <w:szCs w:val="24"/>
        </w:rPr>
        <w:t>≤  ±</w:t>
      </w:r>
      <w:r>
        <w:rPr>
          <w:rFonts w:ascii="Times New Roman" w:hAnsi="Times New Roman"/>
          <w:sz w:val="24"/>
          <w:szCs w:val="24"/>
        </w:rPr>
        <w:t>1</w:t>
      </w:r>
      <w:r w:rsidRPr="00166B7C">
        <w:rPr>
          <w:rFonts w:ascii="Times New Roman" w:hAnsi="Times New Roman"/>
          <w:sz w:val="24"/>
          <w:szCs w:val="24"/>
        </w:rPr>
        <w:t xml:space="preserve">% </w:t>
      </w:r>
    </w:p>
    <w:p w:rsidR="008475B1" w:rsidRPr="00166B7C" w:rsidRDefault="008475B1" w:rsidP="008475B1">
      <w:pPr>
        <w:pStyle w:val="Default"/>
        <w:numPr>
          <w:ilvl w:val="0"/>
          <w:numId w:val="29"/>
        </w:numPr>
        <w:spacing w:line="360" w:lineRule="auto"/>
        <w:jc w:val="both"/>
        <w:rPr>
          <w:color w:val="auto"/>
          <w:lang w:val="en-SG"/>
        </w:rPr>
      </w:pPr>
      <w:r w:rsidRPr="00166B7C">
        <w:rPr>
          <w:color w:val="auto"/>
          <w:lang w:val="en-SG"/>
        </w:rPr>
        <w:t xml:space="preserve">Injection reproducibility: RSD &lt;0.3% </w:t>
      </w:r>
    </w:p>
    <w:p w:rsidR="008475B1" w:rsidRPr="00166B7C" w:rsidRDefault="008475B1" w:rsidP="008475B1">
      <w:pPr>
        <w:numPr>
          <w:ilvl w:val="0"/>
          <w:numId w:val="29"/>
        </w:numPr>
        <w:spacing w:after="0" w:line="360" w:lineRule="auto"/>
        <w:jc w:val="both"/>
        <w:rPr>
          <w:rFonts w:ascii="Times New Roman" w:hAnsi="Times New Roman"/>
          <w:sz w:val="24"/>
          <w:szCs w:val="24"/>
        </w:rPr>
      </w:pPr>
      <w:r w:rsidRPr="00166B7C">
        <w:rPr>
          <w:rFonts w:ascii="Times New Roman" w:hAnsi="Times New Roman"/>
          <w:sz w:val="24"/>
          <w:szCs w:val="24"/>
        </w:rPr>
        <w:t xml:space="preserve">Sample delivery precision: ≤  ±0.3% RSD </w:t>
      </w:r>
    </w:p>
    <w:p w:rsidR="008475B1" w:rsidRPr="00166B7C" w:rsidRDefault="008475B1" w:rsidP="008475B1">
      <w:pPr>
        <w:pStyle w:val="Default"/>
        <w:numPr>
          <w:ilvl w:val="0"/>
          <w:numId w:val="29"/>
        </w:numPr>
        <w:spacing w:line="360" w:lineRule="auto"/>
        <w:jc w:val="both"/>
        <w:rPr>
          <w:color w:val="auto"/>
          <w:lang w:val="en-SG"/>
        </w:rPr>
      </w:pPr>
      <w:r w:rsidRPr="00166B7C">
        <w:rPr>
          <w:color w:val="auto"/>
          <w:lang w:val="en-SG"/>
        </w:rPr>
        <w:t xml:space="preserve">Should provide at least </w:t>
      </w:r>
      <w:r>
        <w:rPr>
          <w:color w:val="auto"/>
          <w:lang w:val="en-SG"/>
        </w:rPr>
        <w:t>70-</w:t>
      </w:r>
      <w:r w:rsidRPr="00166B7C">
        <w:rPr>
          <w:color w:val="auto"/>
          <w:lang w:val="en-SG"/>
        </w:rPr>
        <w:t>100 sample vials of standard size capacities wi</w:t>
      </w:r>
      <w:r>
        <w:rPr>
          <w:color w:val="auto"/>
          <w:lang w:val="en-SG"/>
        </w:rPr>
        <w:t>th caps and septa</w:t>
      </w:r>
    </w:p>
    <w:p w:rsidR="008475B1" w:rsidRPr="00166B7C" w:rsidRDefault="008475B1" w:rsidP="008475B1">
      <w:pPr>
        <w:pStyle w:val="Default"/>
        <w:numPr>
          <w:ilvl w:val="0"/>
          <w:numId w:val="29"/>
        </w:numPr>
        <w:spacing w:line="360" w:lineRule="auto"/>
        <w:jc w:val="both"/>
        <w:rPr>
          <w:color w:val="auto"/>
          <w:lang w:val="en-SG"/>
        </w:rPr>
      </w:pPr>
      <w:r w:rsidRPr="00166B7C">
        <w:rPr>
          <w:color w:val="auto"/>
          <w:lang w:val="en-SG"/>
        </w:rPr>
        <w:t>Sample cooler temp</w:t>
      </w:r>
      <w:r>
        <w:rPr>
          <w:color w:val="auto"/>
          <w:lang w:val="en-SG"/>
        </w:rPr>
        <w:t xml:space="preserve"> </w:t>
      </w:r>
      <w:r w:rsidRPr="00166B7C">
        <w:rPr>
          <w:color w:val="auto"/>
          <w:lang w:val="en-SG"/>
        </w:rPr>
        <w:t xml:space="preserve">- 4 to 40 </w:t>
      </w:r>
      <w:r>
        <w:rPr>
          <w:color w:val="auto"/>
          <w:lang w:val="en-SG"/>
        </w:rPr>
        <w:t>ºC</w:t>
      </w:r>
    </w:p>
    <w:p w:rsidR="008475B1" w:rsidRPr="00166B7C" w:rsidRDefault="008475B1" w:rsidP="008475B1">
      <w:pPr>
        <w:pStyle w:val="Default"/>
        <w:numPr>
          <w:ilvl w:val="0"/>
          <w:numId w:val="29"/>
        </w:numPr>
        <w:spacing w:line="360" w:lineRule="auto"/>
        <w:jc w:val="both"/>
        <w:rPr>
          <w:lang w:val="en-GB"/>
        </w:rPr>
      </w:pPr>
      <w:r w:rsidRPr="00166B7C">
        <w:rPr>
          <w:lang w:val="en-GB"/>
        </w:rPr>
        <w:t xml:space="preserve">Vial tray holder should have option for </w:t>
      </w:r>
      <w:r w:rsidRPr="00E97C40">
        <w:rPr>
          <w:lang w:val="en-GB"/>
        </w:rPr>
        <w:t>50 (4 mL vials)</w:t>
      </w:r>
      <w:r>
        <w:rPr>
          <w:lang w:val="en-GB"/>
        </w:rPr>
        <w:t xml:space="preserve"> and/or </w:t>
      </w:r>
      <w:r w:rsidRPr="00E97C40">
        <w:rPr>
          <w:lang w:val="en-GB"/>
        </w:rPr>
        <w:t xml:space="preserve">for 96 vials or more of </w:t>
      </w:r>
      <w:r>
        <w:rPr>
          <w:lang w:val="en-GB"/>
        </w:rPr>
        <w:t>1.5</w:t>
      </w:r>
      <w:r w:rsidRPr="00E97C40">
        <w:rPr>
          <w:lang w:val="en-GB"/>
        </w:rPr>
        <w:t xml:space="preserve"> mL</w:t>
      </w:r>
      <w:r w:rsidRPr="00166B7C">
        <w:rPr>
          <w:lang w:val="en-GB"/>
        </w:rPr>
        <w:t xml:space="preserve">. Should be upgradable to hold vials of volume up to 10 mL for semi prep applications. </w:t>
      </w:r>
    </w:p>
    <w:p w:rsidR="008475B1" w:rsidRDefault="008475B1" w:rsidP="008475B1">
      <w:pPr>
        <w:pStyle w:val="Default"/>
        <w:numPr>
          <w:ilvl w:val="0"/>
          <w:numId w:val="29"/>
        </w:numPr>
        <w:spacing w:line="360" w:lineRule="auto"/>
        <w:jc w:val="both"/>
        <w:rPr>
          <w:lang w:val="en-GB"/>
        </w:rPr>
      </w:pPr>
      <w:r w:rsidRPr="00166B7C">
        <w:rPr>
          <w:lang w:val="en-GB"/>
        </w:rPr>
        <w:t xml:space="preserve">Auto sampler with provision of washing between injections with variable injection volume </w:t>
      </w:r>
    </w:p>
    <w:p w:rsidR="008475B1" w:rsidRPr="003548EA" w:rsidRDefault="008475B1" w:rsidP="008475B1">
      <w:pPr>
        <w:numPr>
          <w:ilvl w:val="0"/>
          <w:numId w:val="29"/>
        </w:numPr>
        <w:spacing w:line="360" w:lineRule="auto"/>
        <w:jc w:val="both"/>
        <w:rPr>
          <w:rFonts w:ascii="Times New Roman" w:hAnsi="Times New Roman"/>
          <w:sz w:val="24"/>
          <w:szCs w:val="24"/>
        </w:rPr>
      </w:pPr>
      <w:r w:rsidRPr="00166B7C">
        <w:rPr>
          <w:rFonts w:ascii="Times New Roman" w:hAnsi="Times New Roman"/>
          <w:sz w:val="24"/>
          <w:szCs w:val="24"/>
        </w:rPr>
        <w:t xml:space="preserve">Additional loop of 2 mL should be quoted </w:t>
      </w:r>
    </w:p>
    <w:p w:rsidR="008475B1" w:rsidRPr="00166B7C" w:rsidRDefault="008475B1" w:rsidP="008475B1">
      <w:pPr>
        <w:pStyle w:val="Default"/>
        <w:numPr>
          <w:ilvl w:val="0"/>
          <w:numId w:val="29"/>
        </w:numPr>
        <w:spacing w:line="360" w:lineRule="auto"/>
        <w:jc w:val="both"/>
        <w:rPr>
          <w:lang w:val="en-GB"/>
        </w:rPr>
      </w:pPr>
      <w:r w:rsidRPr="00166B7C">
        <w:rPr>
          <w:lang w:val="en-GB"/>
        </w:rPr>
        <w:t>Should have capacity to detect missing vials/well in the p</w:t>
      </w:r>
      <w:r>
        <w:rPr>
          <w:lang w:val="en-GB"/>
        </w:rPr>
        <w:t>lates by an auto sensing system</w:t>
      </w:r>
    </w:p>
    <w:p w:rsidR="008475B1" w:rsidRPr="00166B7C" w:rsidRDefault="008475B1" w:rsidP="008475B1">
      <w:pPr>
        <w:numPr>
          <w:ilvl w:val="0"/>
          <w:numId w:val="26"/>
        </w:numPr>
        <w:spacing w:line="360" w:lineRule="auto"/>
        <w:jc w:val="both"/>
        <w:rPr>
          <w:rFonts w:ascii="Times New Roman" w:hAnsi="Times New Roman"/>
          <w:b/>
          <w:sz w:val="24"/>
          <w:szCs w:val="24"/>
          <w:u w:val="single"/>
        </w:rPr>
      </w:pPr>
      <w:r w:rsidRPr="00166B7C">
        <w:rPr>
          <w:rFonts w:ascii="Times New Roman" w:hAnsi="Times New Roman"/>
          <w:b/>
          <w:sz w:val="24"/>
          <w:szCs w:val="24"/>
        </w:rPr>
        <w:t>Photo Diode Array (PDA) Detector</w:t>
      </w:r>
    </w:p>
    <w:p w:rsidR="008475B1" w:rsidRPr="00166B7C" w:rsidRDefault="008475B1" w:rsidP="008475B1">
      <w:pPr>
        <w:pStyle w:val="Default"/>
        <w:numPr>
          <w:ilvl w:val="0"/>
          <w:numId w:val="30"/>
        </w:numPr>
        <w:spacing w:line="360" w:lineRule="auto"/>
        <w:jc w:val="both"/>
        <w:rPr>
          <w:lang w:val="en-GB"/>
        </w:rPr>
      </w:pPr>
      <w:r w:rsidRPr="00166B7C">
        <w:rPr>
          <w:lang w:val="en-GB"/>
        </w:rPr>
        <w:t>The detector should have wavelength range of 190-800 nm or</w:t>
      </w:r>
      <w:r>
        <w:rPr>
          <w:lang w:val="en-GB"/>
        </w:rPr>
        <w:t xml:space="preserve"> more with wavelength accuracy </w:t>
      </w:r>
      <w:r w:rsidRPr="00166B7C">
        <w:rPr>
          <w:lang w:val="en-GB"/>
        </w:rPr>
        <w:t xml:space="preserve">of </w:t>
      </w:r>
      <w:r>
        <w:rPr>
          <w:lang w:val="en-GB"/>
        </w:rPr>
        <w:t>±</w:t>
      </w:r>
      <w:r w:rsidRPr="00166B7C">
        <w:rPr>
          <w:lang w:val="en-GB"/>
        </w:rPr>
        <w:t xml:space="preserve">1 nm </w:t>
      </w:r>
    </w:p>
    <w:p w:rsidR="008475B1" w:rsidRPr="00166B7C" w:rsidRDefault="008475B1" w:rsidP="008475B1">
      <w:pPr>
        <w:pStyle w:val="Default"/>
        <w:numPr>
          <w:ilvl w:val="0"/>
          <w:numId w:val="30"/>
        </w:numPr>
        <w:spacing w:line="360" w:lineRule="auto"/>
        <w:jc w:val="both"/>
        <w:rPr>
          <w:lang w:val="en-GB"/>
        </w:rPr>
      </w:pPr>
      <w:r w:rsidRPr="00166B7C">
        <w:rPr>
          <w:lang w:val="en-GB"/>
        </w:rPr>
        <w:t xml:space="preserve">Should be operable at high resolution mode (Resolution : 1.2 nm) with a total of more than 512 Photo diodes, digital, and optical (3D mode) </w:t>
      </w:r>
    </w:p>
    <w:p w:rsidR="008475B1" w:rsidRPr="00166B7C" w:rsidRDefault="008475B1" w:rsidP="008475B1">
      <w:pPr>
        <w:pStyle w:val="Default"/>
        <w:numPr>
          <w:ilvl w:val="0"/>
          <w:numId w:val="30"/>
        </w:numPr>
        <w:spacing w:line="360" w:lineRule="auto"/>
        <w:jc w:val="both"/>
        <w:rPr>
          <w:lang w:val="en-GB"/>
        </w:rPr>
      </w:pPr>
      <w:r w:rsidRPr="00166B7C">
        <w:t xml:space="preserve">Deuterium lamp </w:t>
      </w:r>
      <w:r>
        <w:t>or Deuterium-</w:t>
      </w:r>
      <w:r w:rsidRPr="00166B7C">
        <w:t>Tungsten lamp</w:t>
      </w:r>
      <w:r w:rsidRPr="00166B7C">
        <w:rPr>
          <w:lang w:val="en-GB"/>
        </w:rPr>
        <w:t>both should be used as light source with m</w:t>
      </w:r>
      <w:r>
        <w:rPr>
          <w:lang w:val="en-GB"/>
        </w:rPr>
        <w:t>inimum life of 2000 hrs or more</w:t>
      </w:r>
    </w:p>
    <w:p w:rsidR="008475B1" w:rsidRPr="00166B7C" w:rsidRDefault="008475B1" w:rsidP="008475B1">
      <w:pPr>
        <w:numPr>
          <w:ilvl w:val="0"/>
          <w:numId w:val="30"/>
        </w:numPr>
        <w:spacing w:after="0" w:line="360" w:lineRule="auto"/>
        <w:jc w:val="both"/>
        <w:rPr>
          <w:rFonts w:ascii="Times New Roman" w:hAnsi="Times New Roman"/>
          <w:sz w:val="24"/>
          <w:szCs w:val="24"/>
        </w:rPr>
      </w:pPr>
      <w:r w:rsidRPr="00166B7C">
        <w:rPr>
          <w:rFonts w:ascii="Times New Roman" w:hAnsi="Times New Roman"/>
          <w:sz w:val="24"/>
          <w:szCs w:val="24"/>
        </w:rPr>
        <w:t xml:space="preserve">Data acquisition: 80 Hz or </w:t>
      </w:r>
      <w:r>
        <w:rPr>
          <w:rFonts w:ascii="Times New Roman" w:hAnsi="Times New Roman"/>
          <w:sz w:val="24"/>
          <w:szCs w:val="24"/>
        </w:rPr>
        <w:t>higher</w:t>
      </w:r>
    </w:p>
    <w:p w:rsidR="008475B1" w:rsidRPr="0097058A" w:rsidRDefault="008475B1" w:rsidP="008475B1">
      <w:pPr>
        <w:numPr>
          <w:ilvl w:val="0"/>
          <w:numId w:val="30"/>
        </w:numPr>
        <w:spacing w:after="0" w:line="360" w:lineRule="auto"/>
        <w:jc w:val="both"/>
        <w:rPr>
          <w:rFonts w:ascii="Times New Roman" w:hAnsi="Times New Roman"/>
          <w:sz w:val="24"/>
          <w:szCs w:val="24"/>
        </w:rPr>
      </w:pPr>
      <w:r w:rsidRPr="0097058A">
        <w:rPr>
          <w:rFonts w:ascii="Times New Roman" w:hAnsi="Times New Roman"/>
          <w:sz w:val="24"/>
          <w:szCs w:val="24"/>
        </w:rPr>
        <w:t>Noise: &lt; ± 10 x 10</w:t>
      </w:r>
      <w:r w:rsidRPr="0097058A">
        <w:rPr>
          <w:rFonts w:ascii="Times New Roman" w:hAnsi="Times New Roman"/>
          <w:sz w:val="24"/>
          <w:szCs w:val="24"/>
          <w:vertAlign w:val="superscript"/>
        </w:rPr>
        <w:t>-</w:t>
      </w:r>
      <w:r>
        <w:rPr>
          <w:rFonts w:ascii="Times New Roman" w:hAnsi="Times New Roman"/>
          <w:sz w:val="24"/>
          <w:szCs w:val="24"/>
          <w:vertAlign w:val="superscript"/>
        </w:rPr>
        <w:t>5</w:t>
      </w:r>
      <w:r w:rsidRPr="0097058A">
        <w:rPr>
          <w:rFonts w:ascii="Times New Roman" w:hAnsi="Times New Roman"/>
          <w:sz w:val="24"/>
          <w:szCs w:val="24"/>
        </w:rPr>
        <w:t xml:space="preserve"> AU    </w:t>
      </w:r>
    </w:p>
    <w:p w:rsidR="008475B1" w:rsidRPr="003548EA" w:rsidRDefault="008475B1" w:rsidP="008475B1">
      <w:pPr>
        <w:pStyle w:val="Default"/>
        <w:numPr>
          <w:ilvl w:val="0"/>
          <w:numId w:val="30"/>
        </w:numPr>
        <w:spacing w:line="360" w:lineRule="auto"/>
        <w:jc w:val="both"/>
        <w:rPr>
          <w:lang w:val="en-GB"/>
        </w:rPr>
      </w:pPr>
      <w:r w:rsidRPr="00166B7C">
        <w:rPr>
          <w:lang w:val="en-GB"/>
        </w:rPr>
        <w:t xml:space="preserve">Path-length: 10 mm or better, Volume: 10 µL or lesser. </w:t>
      </w:r>
    </w:p>
    <w:p w:rsidR="008475B1" w:rsidRPr="00166B7C" w:rsidRDefault="008475B1" w:rsidP="008475B1">
      <w:pPr>
        <w:pStyle w:val="Default"/>
        <w:numPr>
          <w:ilvl w:val="0"/>
          <w:numId w:val="26"/>
        </w:numPr>
        <w:spacing w:line="360" w:lineRule="auto"/>
        <w:jc w:val="both"/>
        <w:rPr>
          <w:lang w:val="en-GB"/>
        </w:rPr>
      </w:pPr>
      <w:r w:rsidRPr="00166B7C">
        <w:rPr>
          <w:b/>
        </w:rPr>
        <w:t>Column Oven</w:t>
      </w:r>
    </w:p>
    <w:p w:rsidR="008475B1" w:rsidRPr="00166B7C" w:rsidRDefault="008475B1" w:rsidP="008475B1">
      <w:pPr>
        <w:pStyle w:val="ListParagraph"/>
        <w:numPr>
          <w:ilvl w:val="0"/>
          <w:numId w:val="31"/>
        </w:numPr>
        <w:spacing w:after="0" w:line="360" w:lineRule="auto"/>
        <w:jc w:val="both"/>
        <w:rPr>
          <w:rFonts w:ascii="Times New Roman" w:hAnsi="Times New Roman"/>
          <w:sz w:val="24"/>
          <w:szCs w:val="24"/>
        </w:rPr>
      </w:pPr>
      <w:r w:rsidRPr="00166B7C">
        <w:rPr>
          <w:rFonts w:ascii="Times New Roman" w:hAnsi="Times New Roman"/>
          <w:sz w:val="24"/>
          <w:szCs w:val="24"/>
        </w:rPr>
        <w:t xml:space="preserve">Temperature Control range : 20ºC to 60ºC or </w:t>
      </w:r>
      <w:r>
        <w:rPr>
          <w:rFonts w:ascii="Times New Roman" w:hAnsi="Times New Roman"/>
          <w:sz w:val="24"/>
          <w:szCs w:val="24"/>
        </w:rPr>
        <w:t>longer range</w:t>
      </w:r>
    </w:p>
    <w:p w:rsidR="008475B1" w:rsidRPr="00166B7C" w:rsidRDefault="008475B1" w:rsidP="008475B1">
      <w:pPr>
        <w:pStyle w:val="Default"/>
        <w:numPr>
          <w:ilvl w:val="0"/>
          <w:numId w:val="31"/>
        </w:numPr>
        <w:spacing w:line="360" w:lineRule="auto"/>
        <w:jc w:val="both"/>
        <w:rPr>
          <w:bCs/>
          <w:lang w:val="en-GB"/>
        </w:rPr>
      </w:pPr>
      <w:r w:rsidRPr="00166B7C">
        <w:rPr>
          <w:bCs/>
          <w:lang w:val="en-GB"/>
        </w:rPr>
        <w:t xml:space="preserve">Should have provision for housing at least two or more columns </w:t>
      </w:r>
    </w:p>
    <w:p w:rsidR="008475B1" w:rsidRPr="00166B7C" w:rsidRDefault="008475B1" w:rsidP="008475B1">
      <w:pPr>
        <w:numPr>
          <w:ilvl w:val="0"/>
          <w:numId w:val="31"/>
        </w:numPr>
        <w:spacing w:after="0" w:line="360" w:lineRule="auto"/>
        <w:jc w:val="both"/>
        <w:rPr>
          <w:rFonts w:ascii="Times New Roman" w:hAnsi="Times New Roman"/>
          <w:sz w:val="24"/>
          <w:szCs w:val="24"/>
        </w:rPr>
      </w:pPr>
      <w:r w:rsidRPr="00166B7C">
        <w:rPr>
          <w:rFonts w:ascii="Times New Roman" w:hAnsi="Times New Roman"/>
          <w:sz w:val="24"/>
          <w:szCs w:val="24"/>
        </w:rPr>
        <w:t>Temperature control precision:  0.25ºC max.</w:t>
      </w:r>
    </w:p>
    <w:p w:rsidR="008475B1" w:rsidRPr="00166B7C" w:rsidRDefault="008475B1" w:rsidP="008475B1">
      <w:pPr>
        <w:pStyle w:val="ListParagraph"/>
        <w:numPr>
          <w:ilvl w:val="0"/>
          <w:numId w:val="26"/>
        </w:numPr>
        <w:spacing w:after="0" w:line="360" w:lineRule="auto"/>
        <w:jc w:val="both"/>
        <w:rPr>
          <w:rFonts w:ascii="Times New Roman" w:hAnsi="Times New Roman"/>
          <w:sz w:val="24"/>
          <w:szCs w:val="24"/>
        </w:rPr>
      </w:pPr>
      <w:r w:rsidRPr="00166B7C">
        <w:rPr>
          <w:rFonts w:ascii="Times New Roman" w:hAnsi="Times New Roman"/>
          <w:b/>
          <w:sz w:val="24"/>
          <w:szCs w:val="24"/>
        </w:rPr>
        <w:t>Chromatography  Software</w:t>
      </w:r>
    </w:p>
    <w:p w:rsidR="008475B1" w:rsidRPr="00166B7C" w:rsidRDefault="008475B1" w:rsidP="008475B1">
      <w:pPr>
        <w:pStyle w:val="ListParagraph"/>
        <w:numPr>
          <w:ilvl w:val="0"/>
          <w:numId w:val="32"/>
        </w:numPr>
        <w:autoSpaceDE w:val="0"/>
        <w:autoSpaceDN w:val="0"/>
        <w:adjustRightInd w:val="0"/>
        <w:spacing w:after="0" w:line="360" w:lineRule="auto"/>
        <w:jc w:val="both"/>
        <w:rPr>
          <w:rFonts w:ascii="Times New Roman" w:hAnsi="Times New Roman"/>
          <w:color w:val="000000"/>
          <w:sz w:val="24"/>
          <w:szCs w:val="24"/>
          <w:lang w:val="en-GB"/>
        </w:rPr>
      </w:pPr>
      <w:r w:rsidRPr="00166B7C">
        <w:rPr>
          <w:rFonts w:ascii="Times New Roman" w:hAnsi="Times New Roman"/>
          <w:color w:val="000000"/>
          <w:sz w:val="24"/>
          <w:szCs w:val="24"/>
          <w:lang w:val="en-GB"/>
        </w:rPr>
        <w:t xml:space="preserve">The software should be easy, original, authenticated with part number. </w:t>
      </w:r>
    </w:p>
    <w:p w:rsidR="008475B1" w:rsidRPr="00166B7C" w:rsidRDefault="008475B1" w:rsidP="008475B1">
      <w:pPr>
        <w:pStyle w:val="ListParagraph"/>
        <w:numPr>
          <w:ilvl w:val="0"/>
          <w:numId w:val="32"/>
        </w:numPr>
        <w:autoSpaceDE w:val="0"/>
        <w:autoSpaceDN w:val="0"/>
        <w:adjustRightInd w:val="0"/>
        <w:spacing w:after="0" w:line="360" w:lineRule="auto"/>
        <w:jc w:val="both"/>
        <w:rPr>
          <w:rFonts w:ascii="Times New Roman" w:hAnsi="Times New Roman"/>
          <w:color w:val="000000"/>
          <w:sz w:val="24"/>
          <w:szCs w:val="24"/>
          <w:lang w:val="en-GB"/>
        </w:rPr>
      </w:pPr>
      <w:r w:rsidRPr="00166B7C">
        <w:rPr>
          <w:rFonts w:ascii="Times New Roman" w:hAnsi="Times New Roman"/>
          <w:color w:val="000000"/>
          <w:sz w:val="24"/>
          <w:szCs w:val="24"/>
          <w:lang w:val="en-GB"/>
        </w:rPr>
        <w:t>Should have option for versatility for multitasking without multiple software packages.</w:t>
      </w:r>
    </w:p>
    <w:p w:rsidR="008475B1" w:rsidRPr="00166B7C" w:rsidRDefault="008475B1" w:rsidP="008475B1">
      <w:pPr>
        <w:pStyle w:val="ListParagraph"/>
        <w:numPr>
          <w:ilvl w:val="0"/>
          <w:numId w:val="32"/>
        </w:numPr>
        <w:spacing w:line="360" w:lineRule="auto"/>
        <w:jc w:val="both"/>
        <w:rPr>
          <w:rFonts w:ascii="Times New Roman" w:hAnsi="Times New Roman"/>
          <w:sz w:val="24"/>
          <w:szCs w:val="24"/>
        </w:rPr>
      </w:pPr>
      <w:r w:rsidRPr="00166B7C">
        <w:rPr>
          <w:rFonts w:ascii="Times New Roman" w:hAnsi="Times New Roman"/>
          <w:sz w:val="24"/>
          <w:szCs w:val="24"/>
        </w:rPr>
        <w:t>System suitability, system security as well as system check functions must be provided which comply with Good Laboratory Practice (GLP) and Regulatory Conformity</w:t>
      </w:r>
    </w:p>
    <w:p w:rsidR="008475B1" w:rsidRPr="00166B7C" w:rsidRDefault="008475B1" w:rsidP="008475B1">
      <w:pPr>
        <w:pStyle w:val="ListParagraph"/>
        <w:numPr>
          <w:ilvl w:val="0"/>
          <w:numId w:val="32"/>
        </w:numPr>
        <w:autoSpaceDE w:val="0"/>
        <w:autoSpaceDN w:val="0"/>
        <w:adjustRightInd w:val="0"/>
        <w:spacing w:after="0" w:line="360" w:lineRule="auto"/>
        <w:jc w:val="both"/>
        <w:rPr>
          <w:rFonts w:ascii="Times New Roman" w:hAnsi="Times New Roman"/>
          <w:color w:val="000000"/>
          <w:sz w:val="24"/>
          <w:szCs w:val="24"/>
          <w:lang w:val="en-GB"/>
        </w:rPr>
      </w:pPr>
      <w:r w:rsidRPr="00166B7C">
        <w:rPr>
          <w:rFonts w:ascii="Times New Roman" w:hAnsi="Times New Roman"/>
          <w:color w:val="000000"/>
          <w:sz w:val="24"/>
          <w:szCs w:val="24"/>
          <w:lang w:val="en-GB"/>
        </w:rPr>
        <w:t xml:space="preserve">Should have option for data integrity along with advanced security measures </w:t>
      </w:r>
    </w:p>
    <w:p w:rsidR="008475B1" w:rsidRPr="003548EA" w:rsidRDefault="008475B1" w:rsidP="008475B1">
      <w:pPr>
        <w:pStyle w:val="ListParagraph"/>
        <w:numPr>
          <w:ilvl w:val="0"/>
          <w:numId w:val="32"/>
        </w:numPr>
        <w:autoSpaceDE w:val="0"/>
        <w:autoSpaceDN w:val="0"/>
        <w:adjustRightInd w:val="0"/>
        <w:spacing w:after="0" w:line="360" w:lineRule="auto"/>
        <w:jc w:val="both"/>
        <w:rPr>
          <w:rFonts w:ascii="Times New Roman" w:hAnsi="Times New Roman"/>
          <w:color w:val="000000"/>
          <w:sz w:val="24"/>
          <w:szCs w:val="24"/>
          <w:lang w:val="en-GB"/>
        </w:rPr>
      </w:pPr>
      <w:r w:rsidRPr="00166B7C">
        <w:rPr>
          <w:rFonts w:ascii="Times New Roman" w:hAnsi="Times New Roman"/>
          <w:sz w:val="24"/>
          <w:szCs w:val="24"/>
          <w:lang w:val="en-GB"/>
        </w:rPr>
        <w:t xml:space="preserve">Licensed </w:t>
      </w:r>
      <w:r>
        <w:rPr>
          <w:rFonts w:ascii="Times New Roman" w:hAnsi="Times New Roman"/>
          <w:sz w:val="24"/>
          <w:szCs w:val="24"/>
          <w:lang w:val="en-GB"/>
        </w:rPr>
        <w:t xml:space="preserve">Oracle </w:t>
      </w:r>
      <w:r w:rsidRPr="00166B7C">
        <w:rPr>
          <w:rFonts w:ascii="Times New Roman" w:hAnsi="Times New Roman"/>
          <w:sz w:val="24"/>
          <w:szCs w:val="24"/>
          <w:lang w:val="en-GB"/>
        </w:rPr>
        <w:t xml:space="preserve">Database must be supplied separately or embedded in software.  </w:t>
      </w:r>
    </w:p>
    <w:p w:rsidR="008475B1" w:rsidRPr="00166B7C" w:rsidRDefault="008475B1" w:rsidP="008475B1">
      <w:pPr>
        <w:pStyle w:val="ListParagraph"/>
        <w:autoSpaceDE w:val="0"/>
        <w:autoSpaceDN w:val="0"/>
        <w:adjustRightInd w:val="0"/>
        <w:spacing w:after="0" w:line="360" w:lineRule="auto"/>
        <w:ind w:left="1080"/>
        <w:jc w:val="both"/>
        <w:rPr>
          <w:rFonts w:ascii="Times New Roman" w:hAnsi="Times New Roman"/>
          <w:color w:val="000000"/>
          <w:sz w:val="24"/>
          <w:szCs w:val="24"/>
          <w:lang w:val="en-GB"/>
        </w:rPr>
      </w:pPr>
      <w:r w:rsidRPr="00166B7C">
        <w:rPr>
          <w:rFonts w:ascii="Times New Roman" w:hAnsi="Times New Roman"/>
          <w:sz w:val="24"/>
          <w:szCs w:val="24"/>
          <w:lang w:val="en-GB"/>
        </w:rPr>
        <w:t xml:space="preserve"> </w:t>
      </w:r>
    </w:p>
    <w:p w:rsidR="008475B1" w:rsidRPr="00166B7C" w:rsidRDefault="008475B1" w:rsidP="008475B1">
      <w:pPr>
        <w:pStyle w:val="ListParagraph"/>
        <w:numPr>
          <w:ilvl w:val="0"/>
          <w:numId w:val="26"/>
        </w:numPr>
        <w:autoSpaceDE w:val="0"/>
        <w:autoSpaceDN w:val="0"/>
        <w:adjustRightInd w:val="0"/>
        <w:spacing w:line="360" w:lineRule="auto"/>
        <w:jc w:val="both"/>
        <w:rPr>
          <w:rFonts w:ascii="Times New Roman" w:hAnsi="Times New Roman"/>
          <w:b/>
          <w:color w:val="000000"/>
          <w:sz w:val="24"/>
          <w:szCs w:val="24"/>
          <w:lang w:val="en-GB"/>
        </w:rPr>
      </w:pPr>
      <w:r w:rsidRPr="00166B7C">
        <w:rPr>
          <w:rFonts w:ascii="Times New Roman" w:hAnsi="Times New Roman"/>
          <w:b/>
          <w:color w:val="000000"/>
          <w:sz w:val="24"/>
          <w:szCs w:val="24"/>
          <w:lang w:val="en-GB"/>
        </w:rPr>
        <w:t xml:space="preserve">Hardware </w:t>
      </w:r>
    </w:p>
    <w:p w:rsidR="008475B1" w:rsidRPr="003548EA" w:rsidRDefault="008475B1" w:rsidP="008475B1">
      <w:pPr>
        <w:pStyle w:val="ListParagraph"/>
        <w:numPr>
          <w:ilvl w:val="0"/>
          <w:numId w:val="33"/>
        </w:numPr>
        <w:spacing w:line="360" w:lineRule="auto"/>
        <w:jc w:val="both"/>
        <w:rPr>
          <w:rFonts w:ascii="Times New Roman" w:hAnsi="Times New Roman"/>
          <w:b/>
          <w:sz w:val="24"/>
          <w:szCs w:val="24"/>
          <w:lang w:val="en-GB"/>
        </w:rPr>
      </w:pPr>
      <w:r w:rsidRPr="00166B7C">
        <w:rPr>
          <w:rFonts w:ascii="Times New Roman" w:hAnsi="Times New Roman"/>
          <w:color w:val="000000"/>
          <w:sz w:val="24"/>
          <w:szCs w:val="24"/>
          <w:lang w:val="en-GB"/>
        </w:rPr>
        <w:t xml:space="preserve">Computer of standard make like HP, Dell or Lenevo should be supplied with mentioned specification: Processor: i5, or higher version; </w:t>
      </w:r>
      <w:r w:rsidRPr="00166B7C">
        <w:rPr>
          <w:rFonts w:ascii="Times New Roman" w:hAnsi="Times New Roman"/>
          <w:sz w:val="24"/>
          <w:szCs w:val="24"/>
        </w:rPr>
        <w:t>16 GB RAM</w:t>
      </w:r>
      <w:r w:rsidRPr="00166B7C">
        <w:rPr>
          <w:rFonts w:ascii="Times New Roman" w:hAnsi="Times New Roman"/>
          <w:color w:val="000000"/>
          <w:sz w:val="24"/>
          <w:szCs w:val="24"/>
          <w:lang w:val="en-GB"/>
        </w:rPr>
        <w:t xml:space="preserve">, </w:t>
      </w:r>
      <w:r w:rsidRPr="00166B7C">
        <w:rPr>
          <w:rFonts w:ascii="Times New Roman" w:hAnsi="Times New Roman"/>
          <w:sz w:val="24"/>
          <w:szCs w:val="24"/>
        </w:rPr>
        <w:t>1TB hard drive</w:t>
      </w:r>
      <w:r w:rsidRPr="00166B7C">
        <w:rPr>
          <w:rFonts w:ascii="Times New Roman" w:hAnsi="Times New Roman"/>
          <w:color w:val="000000"/>
          <w:sz w:val="24"/>
          <w:szCs w:val="24"/>
          <w:lang w:val="en-GB"/>
        </w:rPr>
        <w:t xml:space="preserve"> or higher; DVD Read Write Drive, LED colour monitor; 101 keys key board, Mouse and Mouse Pad; with latest version of windows 10 software.</w:t>
      </w:r>
    </w:p>
    <w:p w:rsidR="008475B1" w:rsidRPr="003548EA" w:rsidRDefault="008475B1" w:rsidP="008475B1">
      <w:pPr>
        <w:spacing w:line="360" w:lineRule="auto"/>
        <w:ind w:left="720"/>
        <w:jc w:val="both"/>
        <w:rPr>
          <w:rFonts w:ascii="Times New Roman" w:hAnsi="Times New Roman"/>
          <w:b/>
          <w:sz w:val="24"/>
          <w:szCs w:val="24"/>
          <w:lang w:val="en-GB"/>
        </w:rPr>
      </w:pPr>
      <w:r w:rsidRPr="003548EA">
        <w:rPr>
          <w:rFonts w:ascii="Times New Roman" w:hAnsi="Times New Roman"/>
          <w:color w:val="000000"/>
          <w:sz w:val="24"/>
          <w:szCs w:val="24"/>
          <w:lang w:val="en-GB"/>
        </w:rPr>
        <w:t xml:space="preserve"> </w:t>
      </w:r>
    </w:p>
    <w:p w:rsidR="008475B1" w:rsidRPr="003548EA" w:rsidRDefault="008475B1" w:rsidP="008475B1">
      <w:pPr>
        <w:pStyle w:val="ListParagraph"/>
        <w:numPr>
          <w:ilvl w:val="0"/>
          <w:numId w:val="26"/>
        </w:numPr>
        <w:spacing w:line="360" w:lineRule="auto"/>
        <w:jc w:val="both"/>
        <w:rPr>
          <w:rFonts w:ascii="Times New Roman" w:hAnsi="Times New Roman"/>
          <w:sz w:val="24"/>
          <w:szCs w:val="24"/>
        </w:rPr>
      </w:pPr>
      <w:r w:rsidRPr="003548EA">
        <w:rPr>
          <w:rFonts w:ascii="Times New Roman" w:hAnsi="Times New Roman"/>
          <w:b/>
          <w:sz w:val="24"/>
          <w:szCs w:val="24"/>
        </w:rPr>
        <w:t>Columns</w:t>
      </w:r>
      <w:r w:rsidRPr="003548EA">
        <w:rPr>
          <w:rFonts w:ascii="Times New Roman" w:hAnsi="Times New Roman"/>
          <w:sz w:val="24"/>
          <w:szCs w:val="24"/>
        </w:rPr>
        <w:t>:</w:t>
      </w:r>
    </w:p>
    <w:p w:rsidR="008475B1" w:rsidRDefault="008475B1" w:rsidP="008475B1">
      <w:pPr>
        <w:pStyle w:val="Default"/>
        <w:numPr>
          <w:ilvl w:val="0"/>
          <w:numId w:val="34"/>
        </w:numPr>
        <w:spacing w:line="360" w:lineRule="auto"/>
        <w:jc w:val="both"/>
        <w:rPr>
          <w:lang w:val="en-GB"/>
        </w:rPr>
      </w:pPr>
      <w:r w:rsidRPr="00166B7C">
        <w:rPr>
          <w:lang w:val="en-GB"/>
        </w:rPr>
        <w:t>Analytical c</w:t>
      </w:r>
      <w:r>
        <w:rPr>
          <w:lang w:val="en-GB"/>
        </w:rPr>
        <w:t xml:space="preserve">olumn for sugar analysis </w:t>
      </w:r>
      <w:r w:rsidRPr="00166B7C">
        <w:rPr>
          <w:lang w:val="en-GB"/>
        </w:rPr>
        <w:t>(250 x 4.6 mm x 5μ</w:t>
      </w:r>
      <w:r>
        <w:rPr>
          <w:lang w:val="en-GB"/>
        </w:rPr>
        <w:t>m</w:t>
      </w:r>
      <w:r w:rsidRPr="00166B7C">
        <w:rPr>
          <w:lang w:val="en-GB"/>
        </w:rPr>
        <w:t xml:space="preserve">) - 1 No </w:t>
      </w:r>
      <w:r>
        <w:rPr>
          <w:lang w:val="en-GB"/>
        </w:rPr>
        <w:t>(minor deviation acceptable)</w:t>
      </w:r>
    </w:p>
    <w:p w:rsidR="008475B1" w:rsidRPr="003548EA" w:rsidRDefault="008475B1" w:rsidP="008475B1">
      <w:pPr>
        <w:pStyle w:val="Default"/>
        <w:spacing w:line="360" w:lineRule="auto"/>
        <w:ind w:left="1080"/>
        <w:jc w:val="both"/>
        <w:rPr>
          <w:lang w:val="en-GB"/>
        </w:rPr>
      </w:pPr>
    </w:p>
    <w:p w:rsidR="008475B1" w:rsidRDefault="008475B1" w:rsidP="008475B1">
      <w:pPr>
        <w:pStyle w:val="Default"/>
        <w:numPr>
          <w:ilvl w:val="0"/>
          <w:numId w:val="26"/>
        </w:numPr>
        <w:spacing w:line="360" w:lineRule="auto"/>
        <w:jc w:val="both"/>
        <w:rPr>
          <w:b/>
          <w:lang w:val="en-GB"/>
        </w:rPr>
      </w:pPr>
      <w:r w:rsidRPr="00AA5451">
        <w:rPr>
          <w:b/>
          <w:lang w:val="en-GB"/>
        </w:rPr>
        <w:t>Installation Kit:</w:t>
      </w:r>
    </w:p>
    <w:p w:rsidR="008475B1" w:rsidRPr="003548EA" w:rsidRDefault="008475B1" w:rsidP="008475B1">
      <w:pPr>
        <w:pStyle w:val="Default"/>
        <w:spacing w:line="360" w:lineRule="auto"/>
        <w:jc w:val="both"/>
        <w:rPr>
          <w:b/>
          <w:lang w:val="en-GB"/>
        </w:rPr>
      </w:pPr>
      <w:r w:rsidRPr="003548EA">
        <w:rPr>
          <w:lang w:val="en-GB"/>
        </w:rPr>
        <w:t xml:space="preserve">The system should be upgradable to </w:t>
      </w:r>
      <w:r>
        <w:rPr>
          <w:lang w:val="en-GB"/>
        </w:rPr>
        <w:t xml:space="preserve">add </w:t>
      </w:r>
      <w:r w:rsidRPr="003548EA">
        <w:rPr>
          <w:lang w:val="en-GB"/>
        </w:rPr>
        <w:t>MS detector, GPC, Method</w:t>
      </w:r>
      <w:r>
        <w:rPr>
          <w:b/>
          <w:lang w:val="en-GB"/>
        </w:rPr>
        <w:t xml:space="preserve"> </w:t>
      </w:r>
      <w:r>
        <w:rPr>
          <w:lang w:val="en-GB"/>
        </w:rPr>
        <w:t>d</w:t>
      </w:r>
      <w:r w:rsidRPr="00ED6938">
        <w:rPr>
          <w:lang w:val="en-GB"/>
        </w:rPr>
        <w:t>evelopment, multi detectors. The above system should have the printed catalogues and</w:t>
      </w:r>
      <w:r>
        <w:rPr>
          <w:b/>
          <w:lang w:val="en-GB"/>
        </w:rPr>
        <w:t xml:space="preserve"> </w:t>
      </w:r>
      <w:r w:rsidRPr="00ED6938">
        <w:rPr>
          <w:lang w:val="en-GB"/>
        </w:rPr>
        <w:t>specifications including instruction/service manual in English and enable to operate the above system</w:t>
      </w:r>
      <w:r>
        <w:rPr>
          <w:lang w:val="en-GB"/>
        </w:rPr>
        <w:t xml:space="preserve"> </w:t>
      </w:r>
      <w:r w:rsidRPr="00ED6938">
        <w:rPr>
          <w:lang w:val="en-GB"/>
        </w:rPr>
        <w:t xml:space="preserve">between 10 and 40 </w:t>
      </w:r>
      <w:r>
        <w:rPr>
          <w:lang w:val="en-GB"/>
        </w:rPr>
        <w:t>º</w:t>
      </w:r>
      <w:r w:rsidRPr="00ED6938">
        <w:rPr>
          <w:lang w:val="en-GB"/>
        </w:rPr>
        <w:t>C and function with the voltage of 230V, 50Hz power supply.</w:t>
      </w:r>
    </w:p>
    <w:p w:rsidR="008475B1" w:rsidRPr="00166B7C" w:rsidRDefault="008475B1" w:rsidP="008475B1">
      <w:pPr>
        <w:pStyle w:val="Default"/>
        <w:spacing w:line="360" w:lineRule="auto"/>
        <w:jc w:val="both"/>
        <w:rPr>
          <w:lang w:val="en-GB"/>
        </w:rPr>
      </w:pPr>
    </w:p>
    <w:p w:rsidR="008475B1" w:rsidRPr="00166B7C" w:rsidRDefault="008475B1" w:rsidP="008475B1">
      <w:pPr>
        <w:pStyle w:val="Default"/>
        <w:numPr>
          <w:ilvl w:val="0"/>
          <w:numId w:val="26"/>
        </w:numPr>
        <w:spacing w:line="360" w:lineRule="auto"/>
        <w:jc w:val="both"/>
        <w:rPr>
          <w:b/>
        </w:rPr>
      </w:pPr>
      <w:r w:rsidRPr="00166B7C">
        <w:rPr>
          <w:b/>
        </w:rPr>
        <w:t>Warranty</w:t>
      </w:r>
    </w:p>
    <w:p w:rsidR="008475B1" w:rsidRPr="00166B7C" w:rsidRDefault="008475B1" w:rsidP="008475B1">
      <w:pPr>
        <w:pStyle w:val="Default"/>
        <w:numPr>
          <w:ilvl w:val="0"/>
          <w:numId w:val="35"/>
        </w:numPr>
        <w:spacing w:line="360" w:lineRule="auto"/>
        <w:jc w:val="both"/>
        <w:rPr>
          <w:b/>
          <w:lang w:val="en-GB"/>
        </w:rPr>
      </w:pPr>
      <w:r>
        <w:t>1</w:t>
      </w:r>
      <w:r w:rsidRPr="00166B7C">
        <w:t xml:space="preserve"> Years Standard warranty should be provided with System, </w:t>
      </w:r>
      <w:r w:rsidRPr="00166B7C">
        <w:rPr>
          <w:b/>
          <w:lang w:val="en-GB"/>
        </w:rPr>
        <w:t xml:space="preserve">Warranty should include all </w:t>
      </w:r>
      <w:r>
        <w:rPr>
          <w:b/>
          <w:lang w:val="en-GB"/>
        </w:rPr>
        <w:t>the spare parts and consumables</w:t>
      </w:r>
    </w:p>
    <w:p w:rsidR="008475B1" w:rsidRPr="00166B7C" w:rsidRDefault="008475B1" w:rsidP="008475B1">
      <w:pPr>
        <w:spacing w:line="360" w:lineRule="auto"/>
        <w:jc w:val="both"/>
        <w:rPr>
          <w:rFonts w:ascii="Times New Roman" w:hAnsi="Times New Roman"/>
          <w:b/>
          <w:sz w:val="24"/>
          <w:szCs w:val="24"/>
          <w:u w:val="single"/>
        </w:rPr>
      </w:pPr>
    </w:p>
    <w:p w:rsidR="008475B1" w:rsidRPr="00166B7C" w:rsidRDefault="008475B1" w:rsidP="008475B1">
      <w:pPr>
        <w:spacing w:line="360" w:lineRule="auto"/>
        <w:jc w:val="both"/>
        <w:rPr>
          <w:rFonts w:ascii="Times New Roman" w:hAnsi="Times New Roman"/>
          <w:b/>
          <w:sz w:val="24"/>
          <w:szCs w:val="24"/>
          <w:u w:val="single"/>
        </w:rPr>
      </w:pPr>
      <w:r w:rsidRPr="00166B7C">
        <w:rPr>
          <w:rFonts w:ascii="Times New Roman" w:hAnsi="Times New Roman"/>
          <w:b/>
          <w:sz w:val="24"/>
          <w:szCs w:val="24"/>
          <w:u w:val="single"/>
        </w:rPr>
        <w:t>Optional:</w:t>
      </w:r>
    </w:p>
    <w:p w:rsidR="008475B1" w:rsidRPr="00166B7C" w:rsidRDefault="008475B1" w:rsidP="008475B1">
      <w:pPr>
        <w:spacing w:line="360" w:lineRule="auto"/>
        <w:jc w:val="both"/>
        <w:rPr>
          <w:rFonts w:ascii="Times New Roman" w:hAnsi="Times New Roman"/>
          <w:b/>
          <w:sz w:val="24"/>
          <w:szCs w:val="24"/>
        </w:rPr>
      </w:pPr>
      <w:r w:rsidRPr="00166B7C">
        <w:rPr>
          <w:rFonts w:ascii="Times New Roman" w:hAnsi="Times New Roman"/>
          <w:b/>
          <w:sz w:val="24"/>
          <w:szCs w:val="24"/>
        </w:rPr>
        <w:t>Refractive Index Detector</w:t>
      </w:r>
    </w:p>
    <w:p w:rsidR="008475B1" w:rsidRPr="00166B7C" w:rsidRDefault="008475B1" w:rsidP="008475B1">
      <w:pPr>
        <w:numPr>
          <w:ilvl w:val="0"/>
          <w:numId w:val="36"/>
        </w:numPr>
        <w:spacing w:line="360" w:lineRule="auto"/>
        <w:jc w:val="both"/>
        <w:rPr>
          <w:rFonts w:ascii="Times New Roman" w:hAnsi="Times New Roman"/>
          <w:bCs/>
          <w:sz w:val="24"/>
          <w:szCs w:val="24"/>
        </w:rPr>
      </w:pPr>
      <w:r w:rsidRPr="00166B7C">
        <w:rPr>
          <w:rFonts w:ascii="Times New Roman" w:hAnsi="Times New Roman"/>
          <w:bCs/>
          <w:sz w:val="24"/>
          <w:szCs w:val="24"/>
        </w:rPr>
        <w:t>Refractive index range: - 1 to 1.75 RIU</w:t>
      </w:r>
    </w:p>
    <w:p w:rsidR="008475B1" w:rsidRPr="00166B7C" w:rsidRDefault="008475B1" w:rsidP="008475B1">
      <w:pPr>
        <w:numPr>
          <w:ilvl w:val="0"/>
          <w:numId w:val="36"/>
        </w:numPr>
        <w:spacing w:line="360" w:lineRule="auto"/>
        <w:jc w:val="both"/>
        <w:rPr>
          <w:rFonts w:ascii="Times New Roman" w:hAnsi="Times New Roman"/>
          <w:bCs/>
          <w:sz w:val="24"/>
          <w:szCs w:val="24"/>
        </w:rPr>
      </w:pPr>
      <w:r w:rsidRPr="00166B7C">
        <w:rPr>
          <w:rFonts w:ascii="Times New Roman" w:hAnsi="Times New Roman"/>
          <w:bCs/>
          <w:sz w:val="24"/>
          <w:szCs w:val="24"/>
        </w:rPr>
        <w:t>Noise level: - 2.5 × 10</w:t>
      </w:r>
      <w:r w:rsidRPr="00166B7C">
        <w:rPr>
          <w:rFonts w:ascii="Times New Roman" w:hAnsi="Times New Roman"/>
          <w:bCs/>
          <w:sz w:val="24"/>
          <w:szCs w:val="24"/>
          <w:vertAlign w:val="superscript"/>
        </w:rPr>
        <w:t>−9</w:t>
      </w:r>
      <w:r w:rsidRPr="00166B7C">
        <w:rPr>
          <w:rFonts w:ascii="Times New Roman" w:hAnsi="Times New Roman"/>
          <w:bCs/>
          <w:sz w:val="24"/>
          <w:szCs w:val="24"/>
        </w:rPr>
        <w:t xml:space="preserve"> RIU max</w:t>
      </w:r>
    </w:p>
    <w:p w:rsidR="008475B1" w:rsidRPr="00166B7C" w:rsidRDefault="008475B1" w:rsidP="008475B1">
      <w:pPr>
        <w:numPr>
          <w:ilvl w:val="0"/>
          <w:numId w:val="36"/>
        </w:numPr>
        <w:spacing w:line="360" w:lineRule="auto"/>
        <w:jc w:val="both"/>
        <w:rPr>
          <w:rFonts w:ascii="Times New Roman" w:hAnsi="Times New Roman"/>
          <w:bCs/>
          <w:sz w:val="24"/>
          <w:szCs w:val="24"/>
        </w:rPr>
      </w:pPr>
      <w:r w:rsidRPr="00166B7C">
        <w:rPr>
          <w:rFonts w:ascii="Times New Roman" w:hAnsi="Times New Roman"/>
          <w:bCs/>
          <w:sz w:val="24"/>
          <w:szCs w:val="24"/>
        </w:rPr>
        <w:t>Drift: - 1 × 10</w:t>
      </w:r>
      <w:r w:rsidRPr="00166B7C">
        <w:rPr>
          <w:rFonts w:ascii="Times New Roman" w:hAnsi="Times New Roman"/>
          <w:bCs/>
          <w:sz w:val="24"/>
          <w:szCs w:val="24"/>
          <w:vertAlign w:val="superscript"/>
        </w:rPr>
        <w:t>−7</w:t>
      </w:r>
      <w:r w:rsidRPr="00166B7C">
        <w:rPr>
          <w:rFonts w:ascii="Times New Roman" w:hAnsi="Times New Roman"/>
          <w:bCs/>
          <w:sz w:val="24"/>
          <w:szCs w:val="24"/>
        </w:rPr>
        <w:t xml:space="preserve"> RIU/h max.</w:t>
      </w:r>
    </w:p>
    <w:p w:rsidR="008475B1" w:rsidRPr="00166B7C" w:rsidRDefault="008475B1" w:rsidP="008475B1">
      <w:pPr>
        <w:numPr>
          <w:ilvl w:val="0"/>
          <w:numId w:val="36"/>
        </w:numPr>
        <w:spacing w:line="360" w:lineRule="auto"/>
        <w:jc w:val="both"/>
        <w:rPr>
          <w:rFonts w:ascii="Times New Roman" w:hAnsi="Times New Roman"/>
          <w:bCs/>
          <w:sz w:val="24"/>
          <w:szCs w:val="24"/>
        </w:rPr>
      </w:pPr>
      <w:r w:rsidRPr="00166B7C">
        <w:rPr>
          <w:rFonts w:ascii="Times New Roman" w:hAnsi="Times New Roman"/>
          <w:bCs/>
          <w:sz w:val="24"/>
          <w:szCs w:val="24"/>
        </w:rPr>
        <w:t>Maximum operating flow rate: - 20 mL/min (150 mL/min with option)</w:t>
      </w:r>
    </w:p>
    <w:p w:rsidR="00B22DDD" w:rsidRPr="001B3ACA" w:rsidRDefault="00B22DDD" w:rsidP="00DD0F61">
      <w:pPr>
        <w:spacing w:after="0" w:line="240" w:lineRule="auto"/>
        <w:jc w:val="center"/>
        <w:rPr>
          <w:rFonts w:ascii="Arial" w:eastAsia="Times New Roman" w:hAnsi="Arial"/>
          <w:b/>
          <w:bCs/>
          <w:color w:val="FF0000"/>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F24A09" w:rsidRDefault="00F24A09"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884"/>
        <w:gridCol w:w="289"/>
        <w:gridCol w:w="6690"/>
      </w:tblGrid>
      <w:tr w:rsidR="00491D9D" w:rsidRPr="007B734C" w:rsidTr="00F24A09">
        <w:tc>
          <w:tcPr>
            <w:tcW w:w="9639" w:type="dxa"/>
            <w:gridSpan w:val="4"/>
          </w:tcPr>
          <w:p w:rsidR="00491D9D" w:rsidRPr="007B734C" w:rsidRDefault="00491D9D" w:rsidP="00594510">
            <w:pPr>
              <w:spacing w:after="0" w:line="240" w:lineRule="auto"/>
              <w:rPr>
                <w:rFonts w:ascii="Times New Roman" w:hAnsi="Times New Roman"/>
                <w:sz w:val="24"/>
                <w:szCs w:val="24"/>
                <w:lang w:eastAsia="en-IN"/>
              </w:rPr>
            </w:pPr>
            <w:r w:rsidRPr="007B734C">
              <w:rPr>
                <w:rFonts w:ascii="Times New Roman" w:hAnsi="Times New Roman"/>
                <w:sz w:val="24"/>
                <w:szCs w:val="24"/>
              </w:rPr>
              <w:br w:type="page"/>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b/>
                <w:sz w:val="24"/>
                <w:szCs w:val="24"/>
                <w:lang w:eastAsia="en-IN"/>
              </w:rPr>
              <w:t>General conditions:  </w:t>
            </w:r>
          </w:p>
        </w:tc>
      </w:tr>
      <w:tr w:rsidR="00491D9D" w:rsidRPr="007B734C" w:rsidTr="00F24A09">
        <w:tc>
          <w:tcPr>
            <w:tcW w:w="776" w:type="dxa"/>
          </w:tcPr>
          <w:p w:rsidR="00491D9D" w:rsidRPr="007B734C" w:rsidRDefault="00491D9D" w:rsidP="00DC465C">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IN"/>
              </w:rPr>
            </w:pPr>
          </w:p>
        </w:tc>
        <w:tc>
          <w:tcPr>
            <w:tcW w:w="1884" w:type="dxa"/>
            <w:tcBorders>
              <w:right w:val="nil"/>
            </w:tcBorders>
          </w:tcPr>
          <w:p w:rsidR="00491D9D" w:rsidRPr="007B734C" w:rsidRDefault="00491D9D" w:rsidP="00594510">
            <w:pPr>
              <w:pStyle w:val="HTMLPreformatted"/>
              <w:rPr>
                <w:rFonts w:ascii="Times New Roman" w:hAnsi="Times New Roman"/>
                <w:sz w:val="24"/>
                <w:szCs w:val="24"/>
                <w:lang w:val="en-IN"/>
              </w:rPr>
            </w:pPr>
            <w:r w:rsidRPr="007B734C">
              <w:rPr>
                <w:rFonts w:ascii="Times New Roman" w:hAnsi="Times New Roman"/>
                <w:sz w:val="24"/>
                <w:szCs w:val="24"/>
                <w:lang w:val="en-IN"/>
              </w:rPr>
              <w:t>Power Supply</w:t>
            </w:r>
          </w:p>
          <w:p w:rsidR="00491D9D" w:rsidRPr="007B734C" w:rsidRDefault="00491D9D" w:rsidP="00594510">
            <w:pPr>
              <w:autoSpaceDE w:val="0"/>
              <w:autoSpaceDN w:val="0"/>
              <w:adjustRightInd w:val="0"/>
              <w:spacing w:after="0" w:line="240" w:lineRule="auto"/>
              <w:rPr>
                <w:rFonts w:ascii="Times New Roman" w:hAnsi="Times New Roman"/>
                <w:sz w:val="24"/>
                <w:szCs w:val="24"/>
              </w:rPr>
            </w:pP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pStyle w:val="HTMLPreformatted"/>
              <w:jc w:val="both"/>
              <w:rPr>
                <w:rFonts w:ascii="Times New Roman" w:hAnsi="Times New Roman"/>
                <w:sz w:val="24"/>
                <w:szCs w:val="24"/>
                <w:lang w:val="en-IN"/>
              </w:rPr>
            </w:pPr>
            <w:r w:rsidRPr="007B734C">
              <w:rPr>
                <w:rFonts w:ascii="Times New Roman" w:hAnsi="Times New Roman"/>
                <w:sz w:val="24"/>
                <w:szCs w:val="24"/>
                <w:lang w:val="en-IN"/>
              </w:rPr>
              <w:t>Operating power supply: 220 V (+/- 20), 50/60 Hz as per Indian standard. Vendor should provide necessary requirement for power supply connection.</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Installation and commissioning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The instrument to be installed tested and commissioned by representative of supplier at our premises to the satisfaction of user, free of cost.</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lang w:eastAsia="en-IN"/>
              </w:rPr>
            </w:pPr>
            <w:r w:rsidRPr="007B734C">
              <w:rPr>
                <w:rFonts w:ascii="Times New Roman" w:hAnsi="Times New Roman"/>
                <w:bCs/>
                <w:sz w:val="24"/>
                <w:szCs w:val="24"/>
              </w:rPr>
              <w:t>Training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8149F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The supplier should provide the training for o</w:t>
            </w:r>
            <w:r w:rsidR="008149F4">
              <w:rPr>
                <w:rFonts w:ascii="Times New Roman" w:hAnsi="Times New Roman"/>
                <w:sz w:val="24"/>
                <w:szCs w:val="24"/>
              </w:rPr>
              <w:t xml:space="preserve">peration, software, handling </w:t>
            </w:r>
            <w:r w:rsidRPr="007B734C">
              <w:rPr>
                <w:rFonts w:ascii="Times New Roman" w:hAnsi="Times New Roman"/>
                <w:sz w:val="24"/>
                <w:szCs w:val="24"/>
              </w:rPr>
              <w:t>/ detector and maintenance at the site of installation. Training should also include the analysis demonstration of real samples, change of optics, equipment configuration, change of sample stages and other features of the equipment. On-site training should be able to demonstrate complete functioning of the system.</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Cs/>
                <w:sz w:val="24"/>
                <w:szCs w:val="24"/>
              </w:rPr>
            </w:pPr>
            <w:r w:rsidRPr="007B734C">
              <w:rPr>
                <w:rFonts w:ascii="Times New Roman" w:hAnsi="Times New Roman"/>
                <w:bCs/>
                <w:sz w:val="24"/>
                <w:szCs w:val="24"/>
              </w:rPr>
              <w:t>Warranty</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Minimum 3 years after installation / commissioning, with no cost for any repair work / part replacement during this mandatory warranty period. </w:t>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Parts required during the warranty period should be supplied in DDP (Custom Duty Exemption Certificate for these parts will be issued by us).</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1B3ACA" w:rsidRDefault="00491D9D" w:rsidP="00594510">
            <w:pPr>
              <w:autoSpaceDE w:val="0"/>
              <w:autoSpaceDN w:val="0"/>
              <w:adjustRightInd w:val="0"/>
              <w:spacing w:after="0" w:line="240" w:lineRule="auto"/>
              <w:rPr>
                <w:rFonts w:ascii="Times New Roman" w:hAnsi="Times New Roman"/>
                <w:b/>
                <w:bCs/>
                <w:iCs/>
                <w:color w:val="FF0000"/>
                <w:sz w:val="24"/>
                <w:szCs w:val="24"/>
              </w:rPr>
            </w:pPr>
            <w:r w:rsidRPr="001B3ACA">
              <w:rPr>
                <w:rFonts w:ascii="Times New Roman" w:hAnsi="Times New Roman"/>
                <w:color w:val="FF0000"/>
                <w:sz w:val="24"/>
                <w:szCs w:val="24"/>
                <w:lang w:eastAsia="en-IN"/>
              </w:rPr>
              <w:t>Performance</w:t>
            </w:r>
          </w:p>
        </w:tc>
        <w:tc>
          <w:tcPr>
            <w:tcW w:w="289" w:type="dxa"/>
            <w:tcBorders>
              <w:left w:val="nil"/>
              <w:right w:val="nil"/>
            </w:tcBorders>
          </w:tcPr>
          <w:p w:rsidR="00491D9D" w:rsidRPr="001B3ACA" w:rsidRDefault="00491D9D" w:rsidP="00594510">
            <w:pPr>
              <w:autoSpaceDE w:val="0"/>
              <w:autoSpaceDN w:val="0"/>
              <w:adjustRightInd w:val="0"/>
              <w:spacing w:after="0" w:line="240" w:lineRule="auto"/>
              <w:rPr>
                <w:rFonts w:ascii="Times New Roman" w:hAnsi="Times New Roman"/>
                <w:b/>
                <w:bCs/>
                <w:iCs/>
                <w:color w:val="FF0000"/>
                <w:sz w:val="24"/>
                <w:szCs w:val="24"/>
              </w:rPr>
            </w:pPr>
            <w:r w:rsidRPr="001B3ACA">
              <w:rPr>
                <w:rFonts w:ascii="Times New Roman" w:hAnsi="Times New Roman"/>
                <w:color w:val="FF0000"/>
                <w:sz w:val="24"/>
                <w:szCs w:val="24"/>
              </w:rPr>
              <w:t>:</w:t>
            </w:r>
          </w:p>
        </w:tc>
        <w:tc>
          <w:tcPr>
            <w:tcW w:w="6690" w:type="dxa"/>
            <w:tcBorders>
              <w:left w:val="nil"/>
            </w:tcBorders>
          </w:tcPr>
          <w:p w:rsidR="00491D9D" w:rsidRPr="001B3ACA" w:rsidRDefault="00491D9D" w:rsidP="00420347">
            <w:pPr>
              <w:autoSpaceDE w:val="0"/>
              <w:autoSpaceDN w:val="0"/>
              <w:adjustRightInd w:val="0"/>
              <w:spacing w:after="0" w:line="240" w:lineRule="auto"/>
              <w:jc w:val="both"/>
              <w:rPr>
                <w:rFonts w:ascii="Times New Roman" w:hAnsi="Times New Roman"/>
                <w:color w:val="FF0000"/>
                <w:sz w:val="24"/>
                <w:szCs w:val="24"/>
                <w:lang w:eastAsia="en-IN"/>
              </w:rPr>
            </w:pPr>
            <w:r w:rsidRPr="001B3ACA">
              <w:rPr>
                <w:rFonts w:ascii="Times New Roman" w:hAnsi="Times New Roman"/>
                <w:color w:val="FF0000"/>
                <w:sz w:val="24"/>
                <w:szCs w:val="24"/>
                <w:lang w:eastAsia="en-IN"/>
              </w:rPr>
              <w:t xml:space="preserve">Vendors must mention </w:t>
            </w:r>
            <w:r w:rsidR="00420347">
              <w:rPr>
                <w:rFonts w:ascii="Times New Roman" w:hAnsi="Times New Roman"/>
                <w:color w:val="FF0000"/>
                <w:sz w:val="24"/>
                <w:szCs w:val="24"/>
                <w:lang w:eastAsia="en-IN"/>
              </w:rPr>
              <w:t xml:space="preserve">minimum </w:t>
            </w:r>
            <w:r w:rsidRPr="001B3ACA">
              <w:rPr>
                <w:rFonts w:ascii="Times New Roman" w:hAnsi="Times New Roman"/>
                <w:color w:val="FF0000"/>
                <w:sz w:val="24"/>
                <w:szCs w:val="24"/>
                <w:lang w:eastAsia="en-IN"/>
              </w:rPr>
              <w:t>performance criteria</w:t>
            </w:r>
            <w:r w:rsidR="00420347">
              <w:rPr>
                <w:rFonts w:ascii="Times New Roman" w:hAnsi="Times New Roman"/>
                <w:color w:val="FF0000"/>
                <w:sz w:val="24"/>
                <w:szCs w:val="24"/>
                <w:lang w:eastAsia="en-IN"/>
              </w:rPr>
              <w:t xml:space="preserve"> or Value</w:t>
            </w:r>
            <w:r w:rsidRPr="001B3ACA">
              <w:rPr>
                <w:rFonts w:ascii="Times New Roman" w:hAnsi="Times New Roman"/>
                <w:color w:val="FF0000"/>
                <w:sz w:val="24"/>
                <w:szCs w:val="24"/>
                <w:lang w:eastAsia="en-IN"/>
              </w:rPr>
              <w:t xml:space="preserve"> on the standard set up.</w:t>
            </w:r>
          </w:p>
        </w:tc>
      </w:tr>
    </w:tbl>
    <w:p w:rsidR="00C7372C" w:rsidRDefault="00C7372C" w:rsidP="00072B5D">
      <w:pPr>
        <w:spacing w:after="0" w:line="240" w:lineRule="auto"/>
        <w:rPr>
          <w:rFonts w:ascii="Arial" w:eastAsia="Times New Roman" w:hAnsi="Arial"/>
          <w:b/>
          <w:bCs/>
          <w:sz w:val="24"/>
          <w:szCs w:val="24"/>
          <w:u w:val="single"/>
          <w:lang w:val="en-IN"/>
        </w:rPr>
      </w:pPr>
    </w:p>
    <w:p w:rsidR="00F24A09" w:rsidRDefault="00F24A09" w:rsidP="00072B5D">
      <w:pPr>
        <w:spacing w:after="0" w:line="240" w:lineRule="auto"/>
        <w:rPr>
          <w:rFonts w:ascii="Arial" w:eastAsia="Times New Roman" w:hAnsi="Arial"/>
          <w:b/>
          <w:bCs/>
          <w:sz w:val="24"/>
          <w:szCs w:val="24"/>
          <w:u w:val="single"/>
          <w:lang w:val="en-IN"/>
        </w:rPr>
      </w:pPr>
    </w:p>
    <w:p w:rsidR="00420347" w:rsidRDefault="00420347"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22DDD" w:rsidRDefault="00B22DDD">
      <w:pPr>
        <w:spacing w:after="160" w:line="259" w:lineRule="auto"/>
        <w:rPr>
          <w:rFonts w:cs="Arial"/>
          <w:b/>
          <w:szCs w:val="20"/>
          <w:u w:val="single"/>
        </w:rPr>
      </w:pP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8"/>
      <w:footerReference w:type="default" r:id="rId1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F6" w:rsidRDefault="004509F6">
      <w:pPr>
        <w:spacing w:after="0" w:line="240" w:lineRule="auto"/>
      </w:pPr>
      <w:r>
        <w:separator/>
      </w:r>
    </w:p>
  </w:endnote>
  <w:endnote w:type="continuationSeparator" w:id="0">
    <w:p w:rsidR="004509F6" w:rsidRDefault="0045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232" w:rsidRDefault="00D86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26739">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26739">
      <w:rPr>
        <w:rStyle w:val="PageNumber"/>
        <w:noProof/>
        <w:sz w:val="20"/>
        <w:szCs w:val="20"/>
      </w:rPr>
      <w:t>33</w:t>
    </w:r>
    <w:r>
      <w:rPr>
        <w:rStyle w:val="PageNumber"/>
        <w:sz w:val="20"/>
        <w:szCs w:val="20"/>
      </w:rPr>
      <w:fldChar w:fldCharType="end"/>
    </w:r>
  </w:p>
  <w:p w:rsidR="00D86232" w:rsidRDefault="00D86232">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spacing w:before="140" w:line="100" w:lineRule="exact"/>
      <w:rPr>
        <w:sz w:val="10"/>
      </w:rPr>
    </w:pPr>
  </w:p>
  <w:p w:rsidR="00D86232" w:rsidRDefault="00D86232">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D86232" w:rsidRDefault="00D86232">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rsidP="00C1416A">
    <w:pPr>
      <w:pStyle w:val="Footer"/>
      <w:pBdr>
        <w:bottom w:val="single" w:sz="6" w:space="1" w:color="auto"/>
      </w:pBdr>
    </w:pPr>
  </w:p>
  <w:p w:rsidR="00D86232" w:rsidRPr="00DD5BA3" w:rsidRDefault="00D86232"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D86232" w:rsidRPr="00DD5BA3" w:rsidRDefault="00D86232" w:rsidP="00450612">
    <w:pPr>
      <w:pStyle w:val="Footer"/>
      <w:rPr>
        <w:b/>
      </w:rPr>
    </w:pPr>
    <w:r>
      <w:rPr>
        <w:b/>
      </w:rPr>
      <w:t>Website: www.ciab.res.in</w:t>
    </w:r>
    <w:r w:rsidRPr="00DD5BA3">
      <w:rPr>
        <w:b/>
      </w:rPr>
      <w:t xml:space="preserve">                                      </w:t>
    </w:r>
    <w:r>
      <w:rPr>
        <w:b/>
      </w:rPr>
      <w:t xml:space="preserve">                                                                             Fax: 0172- 5221499</w:t>
    </w:r>
  </w:p>
  <w:p w:rsidR="00D86232" w:rsidRPr="00566C44" w:rsidRDefault="00D86232"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F6" w:rsidRDefault="004509F6">
      <w:pPr>
        <w:spacing w:after="0" w:line="240" w:lineRule="auto"/>
      </w:pPr>
      <w:r>
        <w:separator/>
      </w:r>
    </w:p>
  </w:footnote>
  <w:footnote w:type="continuationSeparator" w:id="0">
    <w:p w:rsidR="004509F6" w:rsidRDefault="00450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232" w:rsidRDefault="00D8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D86232" w:rsidRPr="00DD5BA3" w:rsidRDefault="00D8623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D86232" w:rsidRPr="00DD5BA3" w:rsidRDefault="00D8623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D86232" w:rsidRPr="005A046B" w:rsidRDefault="00D8623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D86232" w:rsidRPr="005A046B" w:rsidRDefault="00D8623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D86232" w:rsidRPr="00DD5BA3" w:rsidRDefault="00D86232" w:rsidP="00C1416A">
                          <w:pPr>
                            <w:pStyle w:val="Header"/>
                            <w:spacing w:line="276" w:lineRule="auto"/>
                            <w:jc w:val="center"/>
                            <w:rPr>
                              <w:rFonts w:ascii="Arial" w:hAnsi="Arial" w:cs="Arial"/>
                              <w:b/>
                              <w:sz w:val="20"/>
                            </w:rPr>
                          </w:pPr>
                        </w:p>
                        <w:p w:rsidR="00D86232" w:rsidRDefault="00D86232" w:rsidP="00C1416A">
                          <w:pPr>
                            <w:pStyle w:val="Header"/>
                            <w:spacing w:line="276" w:lineRule="auto"/>
                            <w:jc w:val="center"/>
                            <w:rPr>
                              <w:rFonts w:ascii="Arial" w:hAnsi="Arial" w:cs="Arial"/>
                              <w:b/>
                              <w:color w:val="92D050"/>
                              <w:sz w:val="20"/>
                            </w:rPr>
                          </w:pPr>
                        </w:p>
                        <w:p w:rsidR="00D86232" w:rsidRDefault="00D86232" w:rsidP="00C1416A">
                          <w:pPr>
                            <w:pStyle w:val="Header"/>
                            <w:spacing w:line="276" w:lineRule="auto"/>
                            <w:jc w:val="center"/>
                            <w:rPr>
                              <w:rFonts w:ascii="Arial" w:hAnsi="Arial" w:cs="Arial"/>
                              <w:b/>
                              <w:color w:val="92D050"/>
                              <w:sz w:val="20"/>
                            </w:rPr>
                          </w:pPr>
                        </w:p>
                        <w:p w:rsidR="00D86232" w:rsidRPr="00826ABB" w:rsidRDefault="00D86232"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D86232" w:rsidRPr="00DD5BA3" w:rsidRDefault="00D8623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D86232" w:rsidRPr="00DD5BA3" w:rsidRDefault="00D8623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D86232" w:rsidRPr="005A046B" w:rsidRDefault="00D8623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D86232" w:rsidRPr="005A046B" w:rsidRDefault="00D8623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D86232" w:rsidRPr="00DD5BA3" w:rsidRDefault="00D86232" w:rsidP="00C1416A">
                    <w:pPr>
                      <w:pStyle w:val="Header"/>
                      <w:spacing w:line="276" w:lineRule="auto"/>
                      <w:jc w:val="center"/>
                      <w:rPr>
                        <w:rFonts w:ascii="Arial" w:hAnsi="Arial" w:cs="Arial"/>
                        <w:b/>
                        <w:sz w:val="20"/>
                      </w:rPr>
                    </w:pPr>
                  </w:p>
                  <w:p w:rsidR="00D86232" w:rsidRDefault="00D86232" w:rsidP="00C1416A">
                    <w:pPr>
                      <w:pStyle w:val="Header"/>
                      <w:spacing w:line="276" w:lineRule="auto"/>
                      <w:jc w:val="center"/>
                      <w:rPr>
                        <w:rFonts w:ascii="Arial" w:hAnsi="Arial" w:cs="Arial"/>
                        <w:b/>
                        <w:color w:val="92D050"/>
                        <w:sz w:val="20"/>
                      </w:rPr>
                    </w:pPr>
                  </w:p>
                  <w:p w:rsidR="00D86232" w:rsidRDefault="00D86232" w:rsidP="00C1416A">
                    <w:pPr>
                      <w:pStyle w:val="Header"/>
                      <w:spacing w:line="276" w:lineRule="auto"/>
                      <w:jc w:val="center"/>
                      <w:rPr>
                        <w:rFonts w:ascii="Arial" w:hAnsi="Arial" w:cs="Arial"/>
                        <w:b/>
                        <w:color w:val="92D050"/>
                        <w:sz w:val="20"/>
                      </w:rPr>
                    </w:pPr>
                  </w:p>
                  <w:p w:rsidR="00D86232" w:rsidRPr="00826ABB" w:rsidRDefault="00D86232"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D86232" w:rsidRDefault="00D86232" w:rsidP="00C1416A">
    <w:pPr>
      <w:pStyle w:val="Header"/>
    </w:pPr>
  </w:p>
  <w:p w:rsidR="00D86232" w:rsidRDefault="00D86232" w:rsidP="00C1416A">
    <w:pPr>
      <w:pStyle w:val="Header"/>
    </w:pPr>
  </w:p>
  <w:p w:rsidR="00D86232" w:rsidRDefault="00D86232" w:rsidP="00C1416A">
    <w:pPr>
      <w:pStyle w:val="Header"/>
    </w:pPr>
  </w:p>
  <w:p w:rsidR="00D86232" w:rsidRPr="007A4F55" w:rsidRDefault="00D86232"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78DD"/>
    <w:multiLevelType w:val="hybridMultilevel"/>
    <w:tmpl w:val="AE78E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7A65EA"/>
    <w:multiLevelType w:val="hybridMultilevel"/>
    <w:tmpl w:val="0534D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7E1529"/>
    <w:multiLevelType w:val="hybridMultilevel"/>
    <w:tmpl w:val="0A385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6C745A"/>
    <w:multiLevelType w:val="hybridMultilevel"/>
    <w:tmpl w:val="CA06D09C"/>
    <w:lvl w:ilvl="0" w:tplc="19B821C6">
      <w:numFmt w:val="bullet"/>
      <w:lvlText w:val="•"/>
      <w:lvlJc w:val="left"/>
      <w:pPr>
        <w:ind w:left="862" w:hanging="360"/>
      </w:pPr>
      <w:rPr>
        <w:rFonts w:ascii="Arial" w:eastAsiaTheme="minorHAnsi" w:hAnsi="Arial" w:cs="Aria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8">
    <w:nsid w:val="2F076C18"/>
    <w:multiLevelType w:val="hybridMultilevel"/>
    <w:tmpl w:val="2A5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6720D4"/>
    <w:multiLevelType w:val="hybridMultilevel"/>
    <w:tmpl w:val="44500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C755F7C"/>
    <w:multiLevelType w:val="hybridMultilevel"/>
    <w:tmpl w:val="E90C3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C4598F"/>
    <w:multiLevelType w:val="hybridMultilevel"/>
    <w:tmpl w:val="395C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4F7FEA"/>
    <w:multiLevelType w:val="hybridMultilevel"/>
    <w:tmpl w:val="335A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7B1415"/>
    <w:multiLevelType w:val="hybridMultilevel"/>
    <w:tmpl w:val="F894E3BA"/>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690702A5"/>
    <w:multiLevelType w:val="hybridMultilevel"/>
    <w:tmpl w:val="A1EC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E541C9"/>
    <w:multiLevelType w:val="hybridMultilevel"/>
    <w:tmpl w:val="DF22C9A8"/>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6AF804FA"/>
    <w:multiLevelType w:val="hybridMultilevel"/>
    <w:tmpl w:val="E9A61F46"/>
    <w:lvl w:ilvl="0" w:tplc="19B821C6">
      <w:numFmt w:val="bullet"/>
      <w:lvlText w:val="•"/>
      <w:lvlJc w:val="left"/>
      <w:pPr>
        <w:ind w:left="862" w:hanging="360"/>
      </w:pPr>
      <w:rPr>
        <w:rFonts w:ascii="Arial" w:eastAsiaTheme="minorHAnsi" w:hAnsi="Arial" w:cs="Aria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28">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FD4151"/>
    <w:multiLevelType w:val="hybridMultilevel"/>
    <w:tmpl w:val="7F264780"/>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nsid w:val="6FFC69F4"/>
    <w:multiLevelType w:val="hybridMultilevel"/>
    <w:tmpl w:val="24A0858E"/>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721D043B"/>
    <w:multiLevelType w:val="hybridMultilevel"/>
    <w:tmpl w:val="E77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8646A2C"/>
    <w:multiLevelType w:val="hybridMultilevel"/>
    <w:tmpl w:val="63065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91F6C6C"/>
    <w:multiLevelType w:val="hybridMultilevel"/>
    <w:tmpl w:val="66D2E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12"/>
  </w:num>
  <w:num w:numId="5">
    <w:abstractNumId w:val="22"/>
  </w:num>
  <w:num w:numId="6">
    <w:abstractNumId w:val="13"/>
  </w:num>
  <w:num w:numId="7">
    <w:abstractNumId w:val="23"/>
  </w:num>
  <w:num w:numId="8">
    <w:abstractNumId w:val="28"/>
  </w:num>
  <w:num w:numId="9">
    <w:abstractNumId w:val="15"/>
  </w:num>
  <w:num w:numId="10">
    <w:abstractNumId w:val="10"/>
  </w:num>
  <w:num w:numId="11">
    <w:abstractNumId w:val="21"/>
  </w:num>
  <w:num w:numId="12">
    <w:abstractNumId w:val="32"/>
  </w:num>
  <w:num w:numId="13">
    <w:abstractNumId w:val="1"/>
  </w:num>
  <w:num w:numId="14">
    <w:abstractNumId w:val="2"/>
  </w:num>
  <w:num w:numId="15">
    <w:abstractNumId w:val="35"/>
  </w:num>
  <w:num w:numId="16">
    <w:abstractNumId w:val="17"/>
  </w:num>
  <w:num w:numId="17">
    <w:abstractNumId w:val="3"/>
  </w:num>
  <w:num w:numId="18">
    <w:abstractNumId w:val="9"/>
  </w:num>
  <w:num w:numId="19">
    <w:abstractNumId w:val="24"/>
  </w:num>
  <w:num w:numId="20">
    <w:abstractNumId w:val="30"/>
  </w:num>
  <w:num w:numId="21">
    <w:abstractNumId w:val="29"/>
  </w:num>
  <w:num w:numId="22">
    <w:abstractNumId w:val="26"/>
  </w:num>
  <w:num w:numId="23">
    <w:abstractNumId w:val="7"/>
  </w:num>
  <w:num w:numId="24">
    <w:abstractNumId w:val="27"/>
  </w:num>
  <w:num w:numId="25">
    <w:abstractNumId w:val="4"/>
  </w:num>
  <w:num w:numId="26">
    <w:abstractNumId w:val="25"/>
  </w:num>
  <w:num w:numId="27">
    <w:abstractNumId w:val="19"/>
  </w:num>
  <w:num w:numId="28">
    <w:abstractNumId w:val="8"/>
  </w:num>
  <w:num w:numId="29">
    <w:abstractNumId w:val="6"/>
  </w:num>
  <w:num w:numId="30">
    <w:abstractNumId w:val="34"/>
  </w:num>
  <w:num w:numId="31">
    <w:abstractNumId w:val="14"/>
  </w:num>
  <w:num w:numId="32">
    <w:abstractNumId w:val="18"/>
  </w:num>
  <w:num w:numId="33">
    <w:abstractNumId w:val="33"/>
  </w:num>
  <w:num w:numId="34">
    <w:abstractNumId w:val="0"/>
  </w:num>
  <w:num w:numId="35">
    <w:abstractNumId w:val="20"/>
  </w:num>
  <w:num w:numId="3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1A6B"/>
    <w:rsid w:val="00045258"/>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09F4"/>
    <w:rsid w:val="0012470E"/>
    <w:rsid w:val="00126739"/>
    <w:rsid w:val="00127FEB"/>
    <w:rsid w:val="001365F5"/>
    <w:rsid w:val="001427A9"/>
    <w:rsid w:val="00146A61"/>
    <w:rsid w:val="00147FA3"/>
    <w:rsid w:val="001529A7"/>
    <w:rsid w:val="00163BA4"/>
    <w:rsid w:val="00177FED"/>
    <w:rsid w:val="001862D2"/>
    <w:rsid w:val="00192D96"/>
    <w:rsid w:val="001B3ACA"/>
    <w:rsid w:val="001B673D"/>
    <w:rsid w:val="001C0A77"/>
    <w:rsid w:val="001C0F9F"/>
    <w:rsid w:val="001C6C0C"/>
    <w:rsid w:val="001D5845"/>
    <w:rsid w:val="001D5A47"/>
    <w:rsid w:val="001D5C94"/>
    <w:rsid w:val="001E5D69"/>
    <w:rsid w:val="001E5E8C"/>
    <w:rsid w:val="001F0555"/>
    <w:rsid w:val="001F0668"/>
    <w:rsid w:val="00203ED8"/>
    <w:rsid w:val="00210301"/>
    <w:rsid w:val="00213FF2"/>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34E33"/>
    <w:rsid w:val="003429C5"/>
    <w:rsid w:val="00343F19"/>
    <w:rsid w:val="0038081A"/>
    <w:rsid w:val="003A0D67"/>
    <w:rsid w:val="003A24E9"/>
    <w:rsid w:val="003A3E3F"/>
    <w:rsid w:val="003B588D"/>
    <w:rsid w:val="003C0855"/>
    <w:rsid w:val="003E16F2"/>
    <w:rsid w:val="003E1EBE"/>
    <w:rsid w:val="003E2D5B"/>
    <w:rsid w:val="003E36BA"/>
    <w:rsid w:val="003E6909"/>
    <w:rsid w:val="003E7462"/>
    <w:rsid w:val="003E7D5E"/>
    <w:rsid w:val="003F0832"/>
    <w:rsid w:val="003F22AC"/>
    <w:rsid w:val="004008A0"/>
    <w:rsid w:val="00415118"/>
    <w:rsid w:val="004155A1"/>
    <w:rsid w:val="00415950"/>
    <w:rsid w:val="004169D2"/>
    <w:rsid w:val="00420347"/>
    <w:rsid w:val="00420A89"/>
    <w:rsid w:val="00433A41"/>
    <w:rsid w:val="00450612"/>
    <w:rsid w:val="004509F6"/>
    <w:rsid w:val="00452EEC"/>
    <w:rsid w:val="00457981"/>
    <w:rsid w:val="00474D45"/>
    <w:rsid w:val="00485DD1"/>
    <w:rsid w:val="00491D9D"/>
    <w:rsid w:val="004941A5"/>
    <w:rsid w:val="004A01C2"/>
    <w:rsid w:val="004A1B1B"/>
    <w:rsid w:val="004A24B5"/>
    <w:rsid w:val="004A2899"/>
    <w:rsid w:val="004A49D3"/>
    <w:rsid w:val="004B3A56"/>
    <w:rsid w:val="004B4842"/>
    <w:rsid w:val="004C0CF6"/>
    <w:rsid w:val="004C78D6"/>
    <w:rsid w:val="004D2086"/>
    <w:rsid w:val="004E77A2"/>
    <w:rsid w:val="004F3FD2"/>
    <w:rsid w:val="004F4712"/>
    <w:rsid w:val="004F79F9"/>
    <w:rsid w:val="0050073B"/>
    <w:rsid w:val="00506611"/>
    <w:rsid w:val="00512D60"/>
    <w:rsid w:val="00516552"/>
    <w:rsid w:val="00547186"/>
    <w:rsid w:val="005514AC"/>
    <w:rsid w:val="00552CE9"/>
    <w:rsid w:val="00555485"/>
    <w:rsid w:val="00560636"/>
    <w:rsid w:val="0056171E"/>
    <w:rsid w:val="00561D4C"/>
    <w:rsid w:val="00571F77"/>
    <w:rsid w:val="00587F0C"/>
    <w:rsid w:val="00594510"/>
    <w:rsid w:val="00597493"/>
    <w:rsid w:val="005A046B"/>
    <w:rsid w:val="005A083E"/>
    <w:rsid w:val="005A3315"/>
    <w:rsid w:val="005A4E9D"/>
    <w:rsid w:val="005B060B"/>
    <w:rsid w:val="005B4DF1"/>
    <w:rsid w:val="005C07F3"/>
    <w:rsid w:val="005C35FA"/>
    <w:rsid w:val="005C4325"/>
    <w:rsid w:val="005C7BB0"/>
    <w:rsid w:val="005D15F2"/>
    <w:rsid w:val="005D7BFF"/>
    <w:rsid w:val="005E068F"/>
    <w:rsid w:val="005E1B29"/>
    <w:rsid w:val="005E4761"/>
    <w:rsid w:val="005E50B0"/>
    <w:rsid w:val="005F6636"/>
    <w:rsid w:val="00614F34"/>
    <w:rsid w:val="00636BCC"/>
    <w:rsid w:val="00643250"/>
    <w:rsid w:val="00651718"/>
    <w:rsid w:val="00663BAF"/>
    <w:rsid w:val="00665A8B"/>
    <w:rsid w:val="0066677C"/>
    <w:rsid w:val="006675D8"/>
    <w:rsid w:val="00674B17"/>
    <w:rsid w:val="0068135D"/>
    <w:rsid w:val="00685C14"/>
    <w:rsid w:val="00692FAF"/>
    <w:rsid w:val="006A30EA"/>
    <w:rsid w:val="006A3C07"/>
    <w:rsid w:val="006A3F0F"/>
    <w:rsid w:val="006A6BC5"/>
    <w:rsid w:val="006B1EB7"/>
    <w:rsid w:val="006B433F"/>
    <w:rsid w:val="006B59BC"/>
    <w:rsid w:val="006C1FFF"/>
    <w:rsid w:val="006C42FE"/>
    <w:rsid w:val="006F27E9"/>
    <w:rsid w:val="006F4052"/>
    <w:rsid w:val="00705050"/>
    <w:rsid w:val="007073AD"/>
    <w:rsid w:val="007121FF"/>
    <w:rsid w:val="00712A87"/>
    <w:rsid w:val="007154DC"/>
    <w:rsid w:val="0075003A"/>
    <w:rsid w:val="00754445"/>
    <w:rsid w:val="00755CEE"/>
    <w:rsid w:val="00757A46"/>
    <w:rsid w:val="007616F5"/>
    <w:rsid w:val="0076196A"/>
    <w:rsid w:val="00770E93"/>
    <w:rsid w:val="00772726"/>
    <w:rsid w:val="00790690"/>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49F4"/>
    <w:rsid w:val="00816489"/>
    <w:rsid w:val="008211FF"/>
    <w:rsid w:val="0082649A"/>
    <w:rsid w:val="008452AC"/>
    <w:rsid w:val="008475B1"/>
    <w:rsid w:val="00854BD0"/>
    <w:rsid w:val="0085582D"/>
    <w:rsid w:val="008577B0"/>
    <w:rsid w:val="00861328"/>
    <w:rsid w:val="008733AF"/>
    <w:rsid w:val="00876D44"/>
    <w:rsid w:val="0088107F"/>
    <w:rsid w:val="00884E30"/>
    <w:rsid w:val="00894C2F"/>
    <w:rsid w:val="00894FD3"/>
    <w:rsid w:val="00896342"/>
    <w:rsid w:val="008A53FB"/>
    <w:rsid w:val="008A687C"/>
    <w:rsid w:val="008B02AB"/>
    <w:rsid w:val="008B1F64"/>
    <w:rsid w:val="008B211D"/>
    <w:rsid w:val="008C61EF"/>
    <w:rsid w:val="008C7155"/>
    <w:rsid w:val="008D0DC6"/>
    <w:rsid w:val="008D14F7"/>
    <w:rsid w:val="008E4C44"/>
    <w:rsid w:val="008E7360"/>
    <w:rsid w:val="00904AAA"/>
    <w:rsid w:val="00930016"/>
    <w:rsid w:val="009362FB"/>
    <w:rsid w:val="009366A7"/>
    <w:rsid w:val="00940375"/>
    <w:rsid w:val="0094114A"/>
    <w:rsid w:val="00956FCD"/>
    <w:rsid w:val="00962FEF"/>
    <w:rsid w:val="009841B3"/>
    <w:rsid w:val="00985857"/>
    <w:rsid w:val="00992242"/>
    <w:rsid w:val="009A2B09"/>
    <w:rsid w:val="009A310A"/>
    <w:rsid w:val="009A4D30"/>
    <w:rsid w:val="009B2AD7"/>
    <w:rsid w:val="009B4ED2"/>
    <w:rsid w:val="009D1E80"/>
    <w:rsid w:val="009D3C71"/>
    <w:rsid w:val="009D7E1C"/>
    <w:rsid w:val="009E1287"/>
    <w:rsid w:val="009E448F"/>
    <w:rsid w:val="009F1606"/>
    <w:rsid w:val="009F4BF7"/>
    <w:rsid w:val="00A15AD1"/>
    <w:rsid w:val="00A15B49"/>
    <w:rsid w:val="00A270F5"/>
    <w:rsid w:val="00A322F0"/>
    <w:rsid w:val="00A50C20"/>
    <w:rsid w:val="00A53F86"/>
    <w:rsid w:val="00A55769"/>
    <w:rsid w:val="00A55EBC"/>
    <w:rsid w:val="00A637BF"/>
    <w:rsid w:val="00A7105C"/>
    <w:rsid w:val="00A71962"/>
    <w:rsid w:val="00A750D1"/>
    <w:rsid w:val="00A75D74"/>
    <w:rsid w:val="00A82383"/>
    <w:rsid w:val="00A86808"/>
    <w:rsid w:val="00A877D8"/>
    <w:rsid w:val="00AA27EE"/>
    <w:rsid w:val="00AA30DA"/>
    <w:rsid w:val="00AA7AFA"/>
    <w:rsid w:val="00AB7A70"/>
    <w:rsid w:val="00AC0A72"/>
    <w:rsid w:val="00AC1FA4"/>
    <w:rsid w:val="00AC7B7B"/>
    <w:rsid w:val="00AD4420"/>
    <w:rsid w:val="00AD47BE"/>
    <w:rsid w:val="00AD4BC9"/>
    <w:rsid w:val="00AD7B55"/>
    <w:rsid w:val="00AE1C00"/>
    <w:rsid w:val="00AF5298"/>
    <w:rsid w:val="00AF6C9E"/>
    <w:rsid w:val="00AF718A"/>
    <w:rsid w:val="00B05EE0"/>
    <w:rsid w:val="00B1300E"/>
    <w:rsid w:val="00B13AEB"/>
    <w:rsid w:val="00B22DDD"/>
    <w:rsid w:val="00B31E58"/>
    <w:rsid w:val="00B4133A"/>
    <w:rsid w:val="00B437D6"/>
    <w:rsid w:val="00B43FDC"/>
    <w:rsid w:val="00B51794"/>
    <w:rsid w:val="00B5687F"/>
    <w:rsid w:val="00B56D30"/>
    <w:rsid w:val="00B63F99"/>
    <w:rsid w:val="00B64017"/>
    <w:rsid w:val="00B66EE4"/>
    <w:rsid w:val="00B73BF3"/>
    <w:rsid w:val="00B773B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02D78"/>
    <w:rsid w:val="00C1017E"/>
    <w:rsid w:val="00C110ED"/>
    <w:rsid w:val="00C1416A"/>
    <w:rsid w:val="00C36841"/>
    <w:rsid w:val="00C56C37"/>
    <w:rsid w:val="00C57171"/>
    <w:rsid w:val="00C64FD3"/>
    <w:rsid w:val="00C7372C"/>
    <w:rsid w:val="00C92470"/>
    <w:rsid w:val="00C96BDA"/>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368D3"/>
    <w:rsid w:val="00D44293"/>
    <w:rsid w:val="00D66574"/>
    <w:rsid w:val="00D66BA4"/>
    <w:rsid w:val="00D7317D"/>
    <w:rsid w:val="00D73662"/>
    <w:rsid w:val="00D74A54"/>
    <w:rsid w:val="00D76A0F"/>
    <w:rsid w:val="00D80D40"/>
    <w:rsid w:val="00D82E23"/>
    <w:rsid w:val="00D86232"/>
    <w:rsid w:val="00D90795"/>
    <w:rsid w:val="00D90B42"/>
    <w:rsid w:val="00D944FA"/>
    <w:rsid w:val="00D95C2A"/>
    <w:rsid w:val="00DA2A34"/>
    <w:rsid w:val="00DA2EA4"/>
    <w:rsid w:val="00DB2A4F"/>
    <w:rsid w:val="00DC465C"/>
    <w:rsid w:val="00DD066F"/>
    <w:rsid w:val="00DD0F61"/>
    <w:rsid w:val="00DD171E"/>
    <w:rsid w:val="00DD2974"/>
    <w:rsid w:val="00DD59DF"/>
    <w:rsid w:val="00DD5BA3"/>
    <w:rsid w:val="00DF0C7C"/>
    <w:rsid w:val="00E071D8"/>
    <w:rsid w:val="00E14ABF"/>
    <w:rsid w:val="00E221AA"/>
    <w:rsid w:val="00E22415"/>
    <w:rsid w:val="00E236F3"/>
    <w:rsid w:val="00E239FB"/>
    <w:rsid w:val="00E241A9"/>
    <w:rsid w:val="00E24235"/>
    <w:rsid w:val="00E325C9"/>
    <w:rsid w:val="00E34398"/>
    <w:rsid w:val="00E5633B"/>
    <w:rsid w:val="00E7248C"/>
    <w:rsid w:val="00E82A59"/>
    <w:rsid w:val="00E834E2"/>
    <w:rsid w:val="00E836A8"/>
    <w:rsid w:val="00E92F8B"/>
    <w:rsid w:val="00E9459A"/>
    <w:rsid w:val="00EC2C17"/>
    <w:rsid w:val="00EC5464"/>
    <w:rsid w:val="00EC7B3C"/>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4A09"/>
    <w:rsid w:val="00F27C05"/>
    <w:rsid w:val="00F55C35"/>
    <w:rsid w:val="00F665B4"/>
    <w:rsid w:val="00F84809"/>
    <w:rsid w:val="00F848A2"/>
    <w:rsid w:val="00F87689"/>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link w:val="ListParagraphChar"/>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 w:type="character" w:customStyle="1" w:styleId="ListParagraphChar">
    <w:name w:val="List Paragraph Char"/>
    <w:link w:val="ListParagraph"/>
    <w:uiPriority w:val="34"/>
    <w:rsid w:val="00F24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17437164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ab.res.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t@ciab.res.i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ab.res.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B038-D500-47AF-917D-5DC73CD3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15173</Words>
  <Characters>86491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2</cp:revision>
  <cp:lastPrinted>2022-12-01T05:45:00Z</cp:lastPrinted>
  <dcterms:created xsi:type="dcterms:W3CDTF">2022-12-23T05:55:00Z</dcterms:created>
  <dcterms:modified xsi:type="dcterms:W3CDTF">2022-12-23T05:55:00Z</dcterms:modified>
</cp:coreProperties>
</file>